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5220" w14:textId="6B10CBF2" w:rsidR="0074494B" w:rsidRDefault="009C10B0" w:rsidP="007018E1">
      <w:pPr>
        <w:rPr>
          <w:rFonts w:ascii="Century Schoolbook" w:hAnsi="Century Schoolbook" w:cs="Century Schoolbook"/>
          <w:b/>
          <w:bCs/>
          <w:color w:val="3366FF"/>
          <w:sz w:val="48"/>
          <w:szCs w:val="48"/>
          <w:lang w:eastAsia="en-GB"/>
        </w:rPr>
      </w:pPr>
      <w:r>
        <w:rPr>
          <w:rFonts w:ascii="Century Schoolbook" w:hAnsi="Century Schoolbook" w:cs="Century Schoolbook"/>
          <w:b/>
          <w:bCs/>
          <w:color w:val="3366FF"/>
          <w:sz w:val="48"/>
          <w:szCs w:val="48"/>
          <w:lang w:eastAsia="en-GB"/>
        </w:rPr>
        <w:t xml:space="preserve">           </w:t>
      </w:r>
    </w:p>
    <w:p w14:paraId="72455C5B" w14:textId="404BCEA8" w:rsidR="0074494B" w:rsidRPr="0074494B" w:rsidRDefault="0074494B" w:rsidP="0074494B">
      <w:pPr>
        <w:jc w:val="center"/>
        <w:rPr>
          <w:rFonts w:ascii="Century Schoolbook" w:hAnsi="Century Schoolbook"/>
          <w:b/>
          <w:color w:val="3366FF"/>
          <w:sz w:val="48"/>
          <w:szCs w:val="48"/>
        </w:rPr>
      </w:pPr>
      <w:r w:rsidRPr="0074494B">
        <w:rPr>
          <w:rFonts w:ascii="Century Schoolbook" w:hAnsi="Century Schoolbook"/>
          <w:b/>
          <w:color w:val="3366FF"/>
          <w:sz w:val="48"/>
          <w:szCs w:val="48"/>
        </w:rPr>
        <w:t xml:space="preserve">ISSA MEDICAL </w:t>
      </w:r>
    </w:p>
    <w:p w14:paraId="69F4FAE1" w14:textId="0AA9EE0F" w:rsidR="0074494B" w:rsidRPr="0074494B" w:rsidRDefault="0074494B" w:rsidP="0074494B">
      <w:pPr>
        <w:jc w:val="center"/>
        <w:rPr>
          <w:rFonts w:ascii="Century Schoolbook" w:hAnsi="Century Schoolbook"/>
          <w:b/>
          <w:color w:val="3366FF"/>
          <w:sz w:val="32"/>
          <w:szCs w:val="32"/>
        </w:rPr>
      </w:pPr>
      <w:r w:rsidRPr="0074494B">
        <w:rPr>
          <w:rFonts w:ascii="Century Schoolbook" w:hAnsi="Century Schoolbook"/>
          <w:b/>
          <w:color w:val="3366FF"/>
          <w:sz w:val="32"/>
          <w:szCs w:val="32"/>
        </w:rPr>
        <w:t>Main Site: Issa @ Deepdale</w:t>
      </w:r>
    </w:p>
    <w:p w14:paraId="76497243" w14:textId="7568881B" w:rsidR="0074494B" w:rsidRDefault="0074494B" w:rsidP="0074494B">
      <w:pPr>
        <w:jc w:val="center"/>
        <w:rPr>
          <w:rFonts w:ascii="Century Schoolbook" w:hAnsi="Century Schoolbook"/>
          <w:b/>
          <w:color w:val="3366FF"/>
          <w:sz w:val="32"/>
          <w:szCs w:val="32"/>
        </w:rPr>
      </w:pPr>
      <w:r w:rsidRPr="0074494B">
        <w:rPr>
          <w:rFonts w:ascii="Century Schoolbook" w:hAnsi="Century Schoolbook"/>
          <w:b/>
          <w:color w:val="3366FF"/>
          <w:sz w:val="32"/>
          <w:szCs w:val="32"/>
        </w:rPr>
        <w:t>Branch Site:</w:t>
      </w:r>
      <w:r w:rsidR="007018E1">
        <w:rPr>
          <w:rFonts w:ascii="Century Schoolbook" w:hAnsi="Century Schoolbook"/>
          <w:b/>
          <w:color w:val="3366FF"/>
          <w:sz w:val="32"/>
          <w:szCs w:val="32"/>
        </w:rPr>
        <w:t xml:space="preserve"> </w:t>
      </w:r>
      <w:r w:rsidRPr="0074494B">
        <w:rPr>
          <w:rFonts w:ascii="Century Schoolbook" w:hAnsi="Century Schoolbook"/>
          <w:b/>
          <w:color w:val="3366FF"/>
          <w:sz w:val="32"/>
          <w:szCs w:val="32"/>
        </w:rPr>
        <w:t>Issa @ Fulwood</w:t>
      </w:r>
    </w:p>
    <w:p w14:paraId="463A5BF5" w14:textId="77777777" w:rsidR="001F4360" w:rsidRDefault="001F4360" w:rsidP="0074494B">
      <w:pPr>
        <w:jc w:val="center"/>
        <w:rPr>
          <w:rFonts w:ascii="Century Schoolbook" w:hAnsi="Century Schoolbook"/>
          <w:b/>
          <w:color w:val="3366FF"/>
          <w:sz w:val="32"/>
          <w:szCs w:val="32"/>
        </w:rPr>
      </w:pPr>
    </w:p>
    <w:tbl>
      <w:tblPr>
        <w:tblpPr w:leftFromText="180" w:rightFromText="180" w:vertAnchor="page" w:horzAnchor="margin" w:tblpXSpec="center" w:tblpY="3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39"/>
        <w:gridCol w:w="1255"/>
        <w:gridCol w:w="1654"/>
        <w:gridCol w:w="1727"/>
      </w:tblGrid>
      <w:tr w:rsidR="00831AFE" w14:paraId="2A2C266F" w14:textId="77777777" w:rsidTr="00831AFE">
        <w:trPr>
          <w:trHeight w:val="237"/>
        </w:trPr>
        <w:tc>
          <w:tcPr>
            <w:tcW w:w="1821" w:type="dxa"/>
            <w:shd w:val="clear" w:color="auto" w:fill="auto"/>
          </w:tcPr>
          <w:p w14:paraId="1DA059CE"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Date of Review (Version):</w:t>
            </w:r>
          </w:p>
        </w:tc>
        <w:tc>
          <w:tcPr>
            <w:tcW w:w="1839" w:type="dxa"/>
            <w:shd w:val="clear" w:color="auto" w:fill="auto"/>
          </w:tcPr>
          <w:p w14:paraId="2BA1E391"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Next Review Date:</w:t>
            </w:r>
          </w:p>
        </w:tc>
        <w:tc>
          <w:tcPr>
            <w:tcW w:w="1255" w:type="dxa"/>
            <w:shd w:val="clear" w:color="auto" w:fill="auto"/>
          </w:tcPr>
          <w:p w14:paraId="7CA40032"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Edited by:</w:t>
            </w:r>
          </w:p>
        </w:tc>
        <w:tc>
          <w:tcPr>
            <w:tcW w:w="1654" w:type="dxa"/>
            <w:shd w:val="clear" w:color="auto" w:fill="auto"/>
          </w:tcPr>
          <w:p w14:paraId="3AA88C27"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Approved by:</w:t>
            </w:r>
          </w:p>
        </w:tc>
        <w:tc>
          <w:tcPr>
            <w:tcW w:w="1727" w:type="dxa"/>
            <w:shd w:val="clear" w:color="auto" w:fill="auto"/>
          </w:tcPr>
          <w:p w14:paraId="6F159619"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Comments:</w:t>
            </w:r>
          </w:p>
        </w:tc>
      </w:tr>
      <w:tr w:rsidR="00831AFE" w14:paraId="32898B7C" w14:textId="77777777" w:rsidTr="00831AFE">
        <w:trPr>
          <w:trHeight w:val="237"/>
        </w:trPr>
        <w:tc>
          <w:tcPr>
            <w:tcW w:w="1821" w:type="dxa"/>
            <w:shd w:val="clear" w:color="auto" w:fill="auto"/>
          </w:tcPr>
          <w:p w14:paraId="7ACB32C8" w14:textId="77777777" w:rsidR="00831AFE" w:rsidRDefault="00831AFE" w:rsidP="00174421">
            <w:pPr>
              <w:autoSpaceDN w:val="0"/>
              <w:jc w:val="center"/>
              <w:rPr>
                <w:rFonts w:ascii="Calibri" w:hAnsi="Calibri" w:cs="Calibri"/>
                <w:b/>
                <w:color w:val="3366FF"/>
                <w:lang w:eastAsia="en-GB"/>
              </w:rPr>
            </w:pPr>
            <w:r>
              <w:rPr>
                <w:rFonts w:ascii="Calibri" w:hAnsi="Calibri" w:cs="Calibri"/>
                <w:b/>
                <w:color w:val="3366FF"/>
                <w:lang w:eastAsia="en-GB"/>
              </w:rPr>
              <w:t>20.04.2023</w:t>
            </w:r>
          </w:p>
        </w:tc>
        <w:tc>
          <w:tcPr>
            <w:tcW w:w="1839" w:type="dxa"/>
            <w:shd w:val="clear" w:color="auto" w:fill="auto"/>
          </w:tcPr>
          <w:p w14:paraId="60682747"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19.04.2024</w:t>
            </w:r>
          </w:p>
        </w:tc>
        <w:tc>
          <w:tcPr>
            <w:tcW w:w="1255" w:type="dxa"/>
            <w:shd w:val="clear" w:color="auto" w:fill="auto"/>
          </w:tcPr>
          <w:p w14:paraId="16B7BC1E"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Dawn R</w:t>
            </w:r>
          </w:p>
        </w:tc>
        <w:tc>
          <w:tcPr>
            <w:tcW w:w="1654" w:type="dxa"/>
            <w:shd w:val="clear" w:color="auto" w:fill="auto"/>
          </w:tcPr>
          <w:p w14:paraId="21B87EE7"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Steph N &amp; Jayne K</w:t>
            </w:r>
          </w:p>
        </w:tc>
        <w:tc>
          <w:tcPr>
            <w:tcW w:w="1727" w:type="dxa"/>
            <w:shd w:val="clear" w:color="auto" w:fill="auto"/>
          </w:tcPr>
          <w:p w14:paraId="3DE919A4"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Insertion of Correct named staff</w:t>
            </w:r>
          </w:p>
        </w:tc>
      </w:tr>
      <w:tr w:rsidR="00831AFE" w14:paraId="079D8763" w14:textId="77777777" w:rsidTr="00831AFE">
        <w:trPr>
          <w:trHeight w:val="310"/>
        </w:trPr>
        <w:tc>
          <w:tcPr>
            <w:tcW w:w="1821" w:type="dxa"/>
            <w:shd w:val="clear" w:color="auto" w:fill="auto"/>
          </w:tcPr>
          <w:p w14:paraId="61B8E4E5"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19.07.23</w:t>
            </w:r>
          </w:p>
        </w:tc>
        <w:tc>
          <w:tcPr>
            <w:tcW w:w="1839" w:type="dxa"/>
            <w:shd w:val="clear" w:color="auto" w:fill="auto"/>
          </w:tcPr>
          <w:p w14:paraId="0D31FEA9"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19.07.24</w:t>
            </w:r>
          </w:p>
        </w:tc>
        <w:tc>
          <w:tcPr>
            <w:tcW w:w="1255" w:type="dxa"/>
            <w:shd w:val="clear" w:color="auto" w:fill="auto"/>
          </w:tcPr>
          <w:p w14:paraId="52034839"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S. Nixon</w:t>
            </w:r>
          </w:p>
        </w:tc>
        <w:tc>
          <w:tcPr>
            <w:tcW w:w="1654" w:type="dxa"/>
            <w:shd w:val="clear" w:color="auto" w:fill="auto"/>
          </w:tcPr>
          <w:p w14:paraId="62F6A0B3"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S. Nixon</w:t>
            </w:r>
          </w:p>
        </w:tc>
        <w:tc>
          <w:tcPr>
            <w:tcW w:w="1727" w:type="dxa"/>
            <w:shd w:val="clear" w:color="auto" w:fill="auto"/>
          </w:tcPr>
          <w:p w14:paraId="2A7FE5BF" w14:textId="77777777" w:rsidR="00831AFE" w:rsidRDefault="00831AFE" w:rsidP="00831AFE">
            <w:pPr>
              <w:autoSpaceDN w:val="0"/>
              <w:jc w:val="center"/>
              <w:rPr>
                <w:rFonts w:ascii="Calibri" w:hAnsi="Calibri" w:cs="Calibri"/>
                <w:b/>
                <w:color w:val="3366FF"/>
                <w:lang w:eastAsia="en-GB"/>
              </w:rPr>
            </w:pPr>
            <w:r>
              <w:rPr>
                <w:rFonts w:ascii="Calibri" w:hAnsi="Calibri" w:cs="Calibri"/>
                <w:b/>
                <w:color w:val="3366FF"/>
                <w:lang w:eastAsia="en-GB"/>
              </w:rPr>
              <w:t>Updated with new guidance from Practice Index</w:t>
            </w:r>
          </w:p>
        </w:tc>
      </w:tr>
      <w:tr w:rsidR="00831AFE" w14:paraId="1BF8C017" w14:textId="77777777" w:rsidTr="00831AFE">
        <w:trPr>
          <w:trHeight w:val="318"/>
        </w:trPr>
        <w:tc>
          <w:tcPr>
            <w:tcW w:w="1821" w:type="dxa"/>
            <w:shd w:val="clear" w:color="auto" w:fill="auto"/>
          </w:tcPr>
          <w:p w14:paraId="415FA0E1" w14:textId="75138351" w:rsidR="00831AFE" w:rsidRDefault="00C27FCC" w:rsidP="00831AFE">
            <w:pPr>
              <w:autoSpaceDN w:val="0"/>
              <w:jc w:val="center"/>
              <w:rPr>
                <w:rFonts w:ascii="Calibri" w:hAnsi="Calibri" w:cs="Calibri"/>
                <w:b/>
                <w:color w:val="3366FF"/>
                <w:lang w:eastAsia="en-GB"/>
              </w:rPr>
            </w:pPr>
            <w:r>
              <w:rPr>
                <w:rFonts w:ascii="Calibri" w:hAnsi="Calibri" w:cs="Calibri"/>
                <w:b/>
                <w:color w:val="3366FF"/>
                <w:lang w:eastAsia="en-GB"/>
              </w:rPr>
              <w:t>15.7.24</w:t>
            </w:r>
          </w:p>
        </w:tc>
        <w:tc>
          <w:tcPr>
            <w:tcW w:w="1839" w:type="dxa"/>
            <w:shd w:val="clear" w:color="auto" w:fill="auto"/>
          </w:tcPr>
          <w:p w14:paraId="0CABAF42" w14:textId="5C4DDC0C" w:rsidR="00831AFE" w:rsidRDefault="00C27FCC" w:rsidP="00831AFE">
            <w:pPr>
              <w:autoSpaceDN w:val="0"/>
              <w:jc w:val="center"/>
              <w:rPr>
                <w:rFonts w:ascii="Calibri" w:hAnsi="Calibri" w:cs="Calibri"/>
                <w:b/>
                <w:color w:val="3366FF"/>
                <w:lang w:eastAsia="en-GB"/>
              </w:rPr>
            </w:pPr>
            <w:r>
              <w:rPr>
                <w:rFonts w:ascii="Calibri" w:hAnsi="Calibri" w:cs="Calibri"/>
                <w:b/>
                <w:color w:val="3366FF"/>
                <w:lang w:eastAsia="en-GB"/>
              </w:rPr>
              <w:t>15.7.25</w:t>
            </w:r>
          </w:p>
        </w:tc>
        <w:tc>
          <w:tcPr>
            <w:tcW w:w="1255" w:type="dxa"/>
            <w:shd w:val="clear" w:color="auto" w:fill="auto"/>
          </w:tcPr>
          <w:p w14:paraId="316F3073" w14:textId="10795497" w:rsidR="00831AFE" w:rsidRDefault="00C27FCC" w:rsidP="00831AFE">
            <w:pPr>
              <w:autoSpaceDN w:val="0"/>
              <w:jc w:val="center"/>
              <w:rPr>
                <w:rFonts w:ascii="Calibri" w:hAnsi="Calibri" w:cs="Calibri"/>
                <w:b/>
                <w:color w:val="3366FF"/>
                <w:lang w:eastAsia="en-GB"/>
              </w:rPr>
            </w:pPr>
            <w:r>
              <w:rPr>
                <w:rFonts w:ascii="Calibri" w:hAnsi="Calibri" w:cs="Calibri"/>
                <w:b/>
                <w:color w:val="3366FF"/>
                <w:lang w:eastAsia="en-GB"/>
              </w:rPr>
              <w:t>No edits</w:t>
            </w:r>
          </w:p>
        </w:tc>
        <w:tc>
          <w:tcPr>
            <w:tcW w:w="1654" w:type="dxa"/>
            <w:shd w:val="clear" w:color="auto" w:fill="auto"/>
          </w:tcPr>
          <w:p w14:paraId="11A26B78" w14:textId="27BB02FE" w:rsidR="00831AFE" w:rsidRDefault="00C27FCC" w:rsidP="00831AFE">
            <w:pPr>
              <w:autoSpaceDN w:val="0"/>
              <w:jc w:val="center"/>
              <w:rPr>
                <w:rFonts w:ascii="Calibri" w:hAnsi="Calibri" w:cs="Calibri"/>
                <w:b/>
                <w:color w:val="3366FF"/>
                <w:lang w:eastAsia="en-GB"/>
              </w:rPr>
            </w:pPr>
            <w:r>
              <w:rPr>
                <w:rFonts w:ascii="Calibri" w:hAnsi="Calibri" w:cs="Calibri"/>
                <w:b/>
                <w:color w:val="3366FF"/>
                <w:lang w:eastAsia="en-GB"/>
              </w:rPr>
              <w:t>S. Nixon</w:t>
            </w:r>
          </w:p>
        </w:tc>
        <w:tc>
          <w:tcPr>
            <w:tcW w:w="1727" w:type="dxa"/>
            <w:shd w:val="clear" w:color="auto" w:fill="auto"/>
          </w:tcPr>
          <w:p w14:paraId="1F019D35" w14:textId="4ADB4D2F" w:rsidR="00831AFE" w:rsidRDefault="00C27FCC" w:rsidP="00831AFE">
            <w:pPr>
              <w:autoSpaceDN w:val="0"/>
              <w:jc w:val="center"/>
              <w:rPr>
                <w:rFonts w:ascii="Calibri" w:hAnsi="Calibri" w:cs="Calibri"/>
                <w:b/>
                <w:color w:val="3366FF"/>
                <w:lang w:eastAsia="en-GB"/>
              </w:rPr>
            </w:pPr>
            <w:r>
              <w:rPr>
                <w:rFonts w:ascii="Calibri" w:hAnsi="Calibri" w:cs="Calibri"/>
                <w:b/>
                <w:color w:val="3366FF"/>
                <w:lang w:eastAsia="en-GB"/>
              </w:rPr>
              <w:t>No edits on Practice Index</w:t>
            </w:r>
          </w:p>
        </w:tc>
      </w:tr>
      <w:tr w:rsidR="00831AFE" w14:paraId="0546D56E" w14:textId="77777777" w:rsidTr="00831AFE">
        <w:trPr>
          <w:trHeight w:val="50"/>
        </w:trPr>
        <w:tc>
          <w:tcPr>
            <w:tcW w:w="1821" w:type="dxa"/>
            <w:shd w:val="clear" w:color="auto" w:fill="auto"/>
          </w:tcPr>
          <w:p w14:paraId="30EDF0EC" w14:textId="14C2480B" w:rsidR="00831AFE" w:rsidRDefault="00913E10" w:rsidP="00831AFE">
            <w:pPr>
              <w:autoSpaceDN w:val="0"/>
              <w:jc w:val="center"/>
              <w:rPr>
                <w:rFonts w:ascii="Calibri" w:hAnsi="Calibri" w:cs="Calibri"/>
                <w:b/>
                <w:color w:val="3366FF"/>
                <w:lang w:eastAsia="en-GB"/>
              </w:rPr>
            </w:pPr>
            <w:r>
              <w:rPr>
                <w:rFonts w:ascii="Calibri" w:hAnsi="Calibri" w:cs="Calibri"/>
                <w:b/>
                <w:color w:val="3366FF"/>
                <w:lang w:eastAsia="en-GB"/>
              </w:rPr>
              <w:t>09.04.25</w:t>
            </w:r>
          </w:p>
        </w:tc>
        <w:tc>
          <w:tcPr>
            <w:tcW w:w="1839" w:type="dxa"/>
            <w:shd w:val="clear" w:color="auto" w:fill="auto"/>
          </w:tcPr>
          <w:p w14:paraId="33405AE9" w14:textId="628730F2" w:rsidR="00831AFE" w:rsidRDefault="00913E10" w:rsidP="00831AFE">
            <w:pPr>
              <w:autoSpaceDN w:val="0"/>
              <w:jc w:val="center"/>
              <w:rPr>
                <w:rFonts w:ascii="Calibri" w:hAnsi="Calibri" w:cs="Calibri"/>
                <w:b/>
                <w:color w:val="3366FF"/>
                <w:lang w:eastAsia="en-GB"/>
              </w:rPr>
            </w:pPr>
            <w:r>
              <w:rPr>
                <w:rFonts w:ascii="Calibri" w:hAnsi="Calibri" w:cs="Calibri"/>
                <w:b/>
                <w:color w:val="3366FF"/>
                <w:lang w:eastAsia="en-GB"/>
              </w:rPr>
              <w:t>09.04.26</w:t>
            </w:r>
          </w:p>
        </w:tc>
        <w:tc>
          <w:tcPr>
            <w:tcW w:w="1255" w:type="dxa"/>
            <w:shd w:val="clear" w:color="auto" w:fill="auto"/>
          </w:tcPr>
          <w:p w14:paraId="46EC79EE" w14:textId="71BE6096" w:rsidR="00831AFE" w:rsidRDefault="00913E10" w:rsidP="00831AFE">
            <w:pPr>
              <w:autoSpaceDN w:val="0"/>
              <w:jc w:val="center"/>
              <w:rPr>
                <w:rFonts w:ascii="Calibri" w:hAnsi="Calibri" w:cs="Calibri"/>
                <w:b/>
                <w:color w:val="3366FF"/>
                <w:lang w:eastAsia="en-GB"/>
              </w:rPr>
            </w:pPr>
            <w:r>
              <w:rPr>
                <w:rFonts w:ascii="Calibri" w:hAnsi="Calibri" w:cs="Calibri"/>
                <w:b/>
                <w:color w:val="3366FF"/>
                <w:lang w:eastAsia="en-GB"/>
              </w:rPr>
              <w:t>S. Nixon</w:t>
            </w:r>
          </w:p>
        </w:tc>
        <w:tc>
          <w:tcPr>
            <w:tcW w:w="1654" w:type="dxa"/>
            <w:shd w:val="clear" w:color="auto" w:fill="auto"/>
          </w:tcPr>
          <w:p w14:paraId="790E7EC4" w14:textId="3B22B015" w:rsidR="00831AFE" w:rsidRDefault="00913E10" w:rsidP="00831AFE">
            <w:pPr>
              <w:autoSpaceDN w:val="0"/>
              <w:jc w:val="center"/>
              <w:rPr>
                <w:rFonts w:ascii="Calibri" w:hAnsi="Calibri" w:cs="Calibri"/>
                <w:b/>
                <w:color w:val="3366FF"/>
                <w:lang w:eastAsia="en-GB"/>
              </w:rPr>
            </w:pPr>
            <w:r>
              <w:rPr>
                <w:rFonts w:ascii="Calibri" w:hAnsi="Calibri" w:cs="Calibri"/>
                <w:b/>
                <w:color w:val="3366FF"/>
                <w:lang w:eastAsia="en-GB"/>
              </w:rPr>
              <w:t>Ann-Marie Donaldson Nixon</w:t>
            </w:r>
          </w:p>
        </w:tc>
        <w:tc>
          <w:tcPr>
            <w:tcW w:w="1727" w:type="dxa"/>
            <w:shd w:val="clear" w:color="auto" w:fill="auto"/>
          </w:tcPr>
          <w:p w14:paraId="3C222734" w14:textId="4271DCF7" w:rsidR="00831AFE" w:rsidRDefault="00913E10" w:rsidP="00831AFE">
            <w:pPr>
              <w:autoSpaceDN w:val="0"/>
              <w:jc w:val="center"/>
              <w:rPr>
                <w:rFonts w:ascii="Calibri" w:hAnsi="Calibri" w:cs="Calibri"/>
                <w:b/>
                <w:color w:val="3366FF"/>
                <w:lang w:eastAsia="en-GB"/>
              </w:rPr>
            </w:pPr>
            <w:r>
              <w:rPr>
                <w:rFonts w:ascii="Calibri" w:hAnsi="Calibri" w:cs="Calibri"/>
                <w:b/>
                <w:color w:val="3366FF"/>
                <w:lang w:eastAsia="en-GB"/>
              </w:rPr>
              <w:t>Edited as per Practice Index updates</w:t>
            </w:r>
          </w:p>
        </w:tc>
      </w:tr>
    </w:tbl>
    <w:p w14:paraId="75DF02C9" w14:textId="77777777" w:rsidR="007018E1" w:rsidRDefault="007018E1" w:rsidP="0074494B">
      <w:pPr>
        <w:jc w:val="center"/>
        <w:rPr>
          <w:rFonts w:ascii="Century Schoolbook" w:hAnsi="Century Schoolbook"/>
          <w:b/>
          <w:color w:val="3366FF"/>
          <w:sz w:val="32"/>
          <w:szCs w:val="32"/>
        </w:rPr>
      </w:pPr>
    </w:p>
    <w:p w14:paraId="7AB15D16" w14:textId="77777777" w:rsidR="009C10B0" w:rsidRPr="001F4360" w:rsidRDefault="009C10B0" w:rsidP="001F4360">
      <w:pPr>
        <w:rPr>
          <w:rFonts w:asciiTheme="minorHAnsi" w:hAnsiTheme="minorHAnsi" w:cstheme="minorHAnsi"/>
        </w:rPr>
      </w:pPr>
      <w:r w:rsidRPr="001F4360">
        <w:rPr>
          <w:rFonts w:asciiTheme="minorHAnsi" w:hAnsiTheme="minorHAnsi" w:cstheme="minorHAnsi"/>
          <w:b/>
          <w:bCs/>
          <w:color w:val="3366FF"/>
          <w:lang w:eastAsia="en-GB"/>
        </w:rPr>
        <w:t xml:space="preserve"> </w:t>
      </w:r>
    </w:p>
    <w:p w14:paraId="60FC95BA" w14:textId="77777777" w:rsidR="00831AFE" w:rsidRDefault="00831AFE" w:rsidP="00A04C80">
      <w:pPr>
        <w:jc w:val="center"/>
        <w:rPr>
          <w:rFonts w:asciiTheme="minorHAnsi" w:hAnsiTheme="minorHAnsi" w:cstheme="minorHAnsi"/>
          <w:b/>
          <w:bCs/>
          <w:sz w:val="32"/>
          <w:szCs w:val="32"/>
        </w:rPr>
      </w:pPr>
    </w:p>
    <w:p w14:paraId="546FA91C" w14:textId="77777777" w:rsidR="00831AFE" w:rsidRDefault="00831AFE" w:rsidP="00A04C80">
      <w:pPr>
        <w:jc w:val="center"/>
        <w:rPr>
          <w:rFonts w:asciiTheme="minorHAnsi" w:hAnsiTheme="minorHAnsi" w:cstheme="minorHAnsi"/>
          <w:b/>
          <w:bCs/>
          <w:sz w:val="32"/>
          <w:szCs w:val="32"/>
        </w:rPr>
      </w:pPr>
    </w:p>
    <w:p w14:paraId="4D9F0D6C" w14:textId="77777777" w:rsidR="00831AFE" w:rsidRDefault="00831AFE" w:rsidP="00A04C80">
      <w:pPr>
        <w:jc w:val="center"/>
        <w:rPr>
          <w:rFonts w:asciiTheme="minorHAnsi" w:hAnsiTheme="minorHAnsi" w:cstheme="minorHAnsi"/>
          <w:b/>
          <w:bCs/>
          <w:sz w:val="32"/>
          <w:szCs w:val="32"/>
        </w:rPr>
      </w:pPr>
    </w:p>
    <w:p w14:paraId="22372564" w14:textId="77777777" w:rsidR="00831AFE" w:rsidRDefault="00831AFE" w:rsidP="00A04C80">
      <w:pPr>
        <w:jc w:val="center"/>
        <w:rPr>
          <w:rFonts w:asciiTheme="minorHAnsi" w:hAnsiTheme="minorHAnsi" w:cstheme="minorHAnsi"/>
          <w:b/>
          <w:bCs/>
          <w:sz w:val="32"/>
          <w:szCs w:val="32"/>
        </w:rPr>
      </w:pPr>
    </w:p>
    <w:p w14:paraId="41581369" w14:textId="77777777" w:rsidR="00831AFE" w:rsidRDefault="00831AFE" w:rsidP="00A04C80">
      <w:pPr>
        <w:jc w:val="center"/>
        <w:rPr>
          <w:rFonts w:asciiTheme="minorHAnsi" w:hAnsiTheme="minorHAnsi" w:cstheme="minorHAnsi"/>
          <w:b/>
          <w:bCs/>
          <w:sz w:val="32"/>
          <w:szCs w:val="32"/>
        </w:rPr>
      </w:pPr>
    </w:p>
    <w:p w14:paraId="32D54D3F" w14:textId="3C0142FA" w:rsidR="00831AFE" w:rsidRDefault="00831AFE" w:rsidP="00A04C80">
      <w:pPr>
        <w:jc w:val="center"/>
        <w:rPr>
          <w:rFonts w:asciiTheme="minorHAnsi" w:hAnsiTheme="minorHAnsi" w:cstheme="minorHAnsi"/>
          <w:b/>
          <w:bCs/>
          <w:sz w:val="32"/>
          <w:szCs w:val="32"/>
        </w:rPr>
      </w:pPr>
    </w:p>
    <w:p w14:paraId="1773498A" w14:textId="3CD8E902" w:rsidR="00831AFE" w:rsidRDefault="00831AFE" w:rsidP="00A04C80">
      <w:pPr>
        <w:jc w:val="center"/>
        <w:rPr>
          <w:rFonts w:asciiTheme="minorHAnsi" w:hAnsiTheme="minorHAnsi" w:cstheme="minorHAnsi"/>
          <w:b/>
          <w:bCs/>
          <w:sz w:val="32"/>
          <w:szCs w:val="32"/>
        </w:rPr>
      </w:pPr>
    </w:p>
    <w:p w14:paraId="686FBC34" w14:textId="77777777" w:rsidR="00831AFE" w:rsidRDefault="00831AFE" w:rsidP="00A04C80">
      <w:pPr>
        <w:jc w:val="center"/>
        <w:rPr>
          <w:rFonts w:asciiTheme="minorHAnsi" w:hAnsiTheme="minorHAnsi" w:cstheme="minorHAnsi"/>
          <w:b/>
          <w:bCs/>
          <w:sz w:val="32"/>
          <w:szCs w:val="32"/>
        </w:rPr>
      </w:pPr>
    </w:p>
    <w:p w14:paraId="04618D22" w14:textId="77777777" w:rsidR="00C27FCC" w:rsidRDefault="00C27FCC" w:rsidP="00A04C80">
      <w:pPr>
        <w:jc w:val="center"/>
        <w:rPr>
          <w:rFonts w:asciiTheme="minorHAnsi" w:hAnsiTheme="minorHAnsi" w:cstheme="minorHAnsi"/>
          <w:b/>
          <w:bCs/>
          <w:sz w:val="32"/>
          <w:szCs w:val="32"/>
        </w:rPr>
      </w:pPr>
    </w:p>
    <w:p w14:paraId="41BA5964" w14:textId="77777777" w:rsidR="00913E10" w:rsidRDefault="00913E10" w:rsidP="00A04C80">
      <w:pPr>
        <w:jc w:val="center"/>
        <w:rPr>
          <w:rFonts w:asciiTheme="minorHAnsi" w:hAnsiTheme="minorHAnsi" w:cstheme="minorHAnsi"/>
          <w:b/>
          <w:bCs/>
          <w:sz w:val="32"/>
          <w:szCs w:val="32"/>
        </w:rPr>
      </w:pPr>
    </w:p>
    <w:p w14:paraId="014D12CD" w14:textId="2536C899" w:rsidR="00A04C80" w:rsidRPr="001F4360" w:rsidRDefault="00A04C80" w:rsidP="00A04C80">
      <w:pPr>
        <w:jc w:val="center"/>
        <w:rPr>
          <w:rFonts w:asciiTheme="minorHAnsi" w:hAnsiTheme="minorHAnsi" w:cstheme="minorHAnsi"/>
          <w:b/>
          <w:bCs/>
          <w:sz w:val="32"/>
          <w:szCs w:val="32"/>
        </w:rPr>
      </w:pPr>
      <w:r w:rsidRPr="001F4360">
        <w:rPr>
          <w:rFonts w:asciiTheme="minorHAnsi" w:hAnsiTheme="minorHAnsi" w:cstheme="minorHAnsi"/>
          <w:b/>
          <w:bCs/>
          <w:sz w:val="32"/>
          <w:szCs w:val="32"/>
        </w:rPr>
        <w:t xml:space="preserve">COMPLAINTS PROCEDURE </w:t>
      </w:r>
    </w:p>
    <w:p w14:paraId="04D6F50E" w14:textId="7E6CFBB2" w:rsidR="00A04C80" w:rsidRPr="001F4360" w:rsidRDefault="00A04C80" w:rsidP="00A04C80">
      <w:pPr>
        <w:rPr>
          <w:rFonts w:asciiTheme="minorHAnsi" w:hAnsiTheme="minorHAnsi" w:cstheme="minorHAnsi"/>
          <w:b/>
          <w:bCs/>
        </w:rPr>
      </w:pPr>
    </w:p>
    <w:p w14:paraId="097FB373" w14:textId="45EB2735" w:rsidR="00913E10" w:rsidRDefault="001F4360">
      <w:pPr>
        <w:pStyle w:val="TOC1"/>
        <w:rPr>
          <w:rFonts w:asciiTheme="minorHAnsi" w:eastAsiaTheme="minorEastAsia" w:hAnsiTheme="minorHAnsi" w:cstheme="minorBidi"/>
          <w:b w:val="0"/>
          <w:bCs w:val="0"/>
          <w:caps w:val="0"/>
          <w:noProof/>
          <w:kern w:val="2"/>
          <w14:ligatures w14:val="standardContextual"/>
        </w:rPr>
      </w:pPr>
      <w:r w:rsidRPr="001F4360">
        <w:rPr>
          <w:rFonts w:asciiTheme="minorHAnsi" w:hAnsiTheme="minorHAnsi" w:cstheme="minorHAnsi"/>
          <w:caps w:val="0"/>
          <w:sz w:val="28"/>
          <w:szCs w:val="28"/>
        </w:rPr>
        <w:fldChar w:fldCharType="begin"/>
      </w:r>
      <w:r w:rsidRPr="001F4360">
        <w:rPr>
          <w:rFonts w:asciiTheme="minorHAnsi" w:hAnsiTheme="minorHAnsi" w:cstheme="minorHAnsi"/>
          <w:caps w:val="0"/>
          <w:sz w:val="28"/>
          <w:szCs w:val="28"/>
        </w:rPr>
        <w:instrText xml:space="preserve"> TOC \o "1-3" \h \z \u </w:instrText>
      </w:r>
      <w:r w:rsidRPr="001F4360">
        <w:rPr>
          <w:rFonts w:asciiTheme="minorHAnsi" w:hAnsiTheme="minorHAnsi" w:cstheme="minorHAnsi"/>
          <w:caps w:val="0"/>
          <w:sz w:val="28"/>
          <w:szCs w:val="28"/>
        </w:rPr>
        <w:fldChar w:fldCharType="separate"/>
      </w:r>
      <w:hyperlink w:anchor="_Toc195093716" w:history="1">
        <w:r w:rsidR="00913E10" w:rsidRPr="001432B1">
          <w:rPr>
            <w:rStyle w:val="Hyperlink"/>
            <w:rFonts w:cstheme="minorHAnsi"/>
            <w:noProof/>
          </w:rPr>
          <w:t>1</w:t>
        </w:r>
        <w:r w:rsidR="00913E10">
          <w:rPr>
            <w:rFonts w:asciiTheme="minorHAnsi" w:eastAsiaTheme="minorEastAsia" w:hAnsiTheme="minorHAnsi" w:cstheme="minorBidi"/>
            <w:b w:val="0"/>
            <w:bCs w:val="0"/>
            <w:caps w:val="0"/>
            <w:noProof/>
            <w:kern w:val="2"/>
            <w14:ligatures w14:val="standardContextual"/>
          </w:rPr>
          <w:tab/>
        </w:r>
        <w:r w:rsidR="00913E10" w:rsidRPr="001432B1">
          <w:rPr>
            <w:rStyle w:val="Hyperlink"/>
            <w:rFonts w:cstheme="minorHAnsi"/>
            <w:noProof/>
          </w:rPr>
          <w:t>Introduction</w:t>
        </w:r>
        <w:r w:rsidR="00913E10">
          <w:rPr>
            <w:noProof/>
            <w:webHidden/>
          </w:rPr>
          <w:tab/>
        </w:r>
        <w:r w:rsidR="00913E10">
          <w:rPr>
            <w:noProof/>
            <w:webHidden/>
          </w:rPr>
          <w:fldChar w:fldCharType="begin"/>
        </w:r>
        <w:r w:rsidR="00913E10">
          <w:rPr>
            <w:noProof/>
            <w:webHidden/>
          </w:rPr>
          <w:instrText xml:space="preserve"> PAGEREF _Toc195093716 \h </w:instrText>
        </w:r>
        <w:r w:rsidR="00913E10">
          <w:rPr>
            <w:noProof/>
            <w:webHidden/>
          </w:rPr>
        </w:r>
        <w:r w:rsidR="00913E10">
          <w:rPr>
            <w:noProof/>
            <w:webHidden/>
          </w:rPr>
          <w:fldChar w:fldCharType="separate"/>
        </w:r>
        <w:r w:rsidR="00913E10">
          <w:rPr>
            <w:noProof/>
            <w:webHidden/>
          </w:rPr>
          <w:t>3</w:t>
        </w:r>
        <w:r w:rsidR="00913E10">
          <w:rPr>
            <w:noProof/>
            <w:webHidden/>
          </w:rPr>
          <w:fldChar w:fldCharType="end"/>
        </w:r>
      </w:hyperlink>
    </w:p>
    <w:p w14:paraId="0313FB94" w14:textId="44C2FB67"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17" w:history="1">
        <w:r w:rsidRPr="001432B1">
          <w:rPr>
            <w:rStyle w:val="Hyperlink"/>
          </w:rPr>
          <w:t>1.1</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Policy statement</w:t>
        </w:r>
        <w:r>
          <w:rPr>
            <w:webHidden/>
          </w:rPr>
          <w:tab/>
        </w:r>
        <w:r>
          <w:rPr>
            <w:webHidden/>
          </w:rPr>
          <w:fldChar w:fldCharType="begin"/>
        </w:r>
        <w:r>
          <w:rPr>
            <w:webHidden/>
          </w:rPr>
          <w:instrText xml:space="preserve"> PAGEREF _Toc195093717 \h </w:instrText>
        </w:r>
        <w:r>
          <w:rPr>
            <w:webHidden/>
          </w:rPr>
        </w:r>
        <w:r>
          <w:rPr>
            <w:webHidden/>
          </w:rPr>
          <w:fldChar w:fldCharType="separate"/>
        </w:r>
        <w:r>
          <w:rPr>
            <w:webHidden/>
          </w:rPr>
          <w:t>3</w:t>
        </w:r>
        <w:r>
          <w:rPr>
            <w:webHidden/>
          </w:rPr>
          <w:fldChar w:fldCharType="end"/>
        </w:r>
      </w:hyperlink>
    </w:p>
    <w:p w14:paraId="30A7041B" w14:textId="48F2D217"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18" w:history="1">
        <w:r w:rsidRPr="001432B1">
          <w:rPr>
            <w:rStyle w:val="Hyperlink"/>
          </w:rPr>
          <w:t>1.2</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Status</w:t>
        </w:r>
        <w:r>
          <w:rPr>
            <w:webHidden/>
          </w:rPr>
          <w:tab/>
        </w:r>
        <w:r>
          <w:rPr>
            <w:webHidden/>
          </w:rPr>
          <w:fldChar w:fldCharType="begin"/>
        </w:r>
        <w:r>
          <w:rPr>
            <w:webHidden/>
          </w:rPr>
          <w:instrText xml:space="preserve"> PAGEREF _Toc195093718 \h </w:instrText>
        </w:r>
        <w:r>
          <w:rPr>
            <w:webHidden/>
          </w:rPr>
        </w:r>
        <w:r>
          <w:rPr>
            <w:webHidden/>
          </w:rPr>
          <w:fldChar w:fldCharType="separate"/>
        </w:r>
        <w:r>
          <w:rPr>
            <w:webHidden/>
          </w:rPr>
          <w:t>3</w:t>
        </w:r>
        <w:r>
          <w:rPr>
            <w:webHidden/>
          </w:rPr>
          <w:fldChar w:fldCharType="end"/>
        </w:r>
      </w:hyperlink>
    </w:p>
    <w:p w14:paraId="12554127" w14:textId="41EE1C08"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19" w:history="1">
        <w:r w:rsidRPr="001432B1">
          <w:rPr>
            <w:rStyle w:val="Hyperlink"/>
            <w:rFonts w:cstheme="minorHAnsi"/>
            <w:noProof/>
          </w:rPr>
          <w:t>2</w:t>
        </w:r>
        <w:r>
          <w:rPr>
            <w:rFonts w:asciiTheme="minorHAnsi" w:eastAsiaTheme="minorEastAsia" w:hAnsiTheme="minorHAnsi" w:cstheme="minorBidi"/>
            <w:b w:val="0"/>
            <w:bCs w:val="0"/>
            <w:caps w:val="0"/>
            <w:noProof/>
            <w:kern w:val="2"/>
            <w14:ligatures w14:val="standardContextual"/>
          </w:rPr>
          <w:tab/>
        </w:r>
        <w:r w:rsidRPr="001432B1">
          <w:rPr>
            <w:rStyle w:val="Hyperlink"/>
            <w:rFonts w:cstheme="minorHAnsi"/>
            <w:noProof/>
          </w:rPr>
          <w:t>REQUIREMENTS</w:t>
        </w:r>
        <w:r>
          <w:rPr>
            <w:noProof/>
            <w:webHidden/>
          </w:rPr>
          <w:tab/>
        </w:r>
        <w:r>
          <w:rPr>
            <w:noProof/>
            <w:webHidden/>
          </w:rPr>
          <w:fldChar w:fldCharType="begin"/>
        </w:r>
        <w:r>
          <w:rPr>
            <w:noProof/>
            <w:webHidden/>
          </w:rPr>
          <w:instrText xml:space="preserve"> PAGEREF _Toc195093719 \h </w:instrText>
        </w:r>
        <w:r>
          <w:rPr>
            <w:noProof/>
            <w:webHidden/>
          </w:rPr>
        </w:r>
        <w:r>
          <w:rPr>
            <w:noProof/>
            <w:webHidden/>
          </w:rPr>
          <w:fldChar w:fldCharType="separate"/>
        </w:r>
        <w:r>
          <w:rPr>
            <w:noProof/>
            <w:webHidden/>
          </w:rPr>
          <w:t>3</w:t>
        </w:r>
        <w:r>
          <w:rPr>
            <w:noProof/>
            <w:webHidden/>
          </w:rPr>
          <w:fldChar w:fldCharType="end"/>
        </w:r>
      </w:hyperlink>
    </w:p>
    <w:p w14:paraId="6BB12844" w14:textId="6B062852"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0" w:history="1">
        <w:r w:rsidRPr="001432B1">
          <w:rPr>
            <w:rStyle w:val="Hyperlink"/>
            <w:smallCaps/>
          </w:rPr>
          <w:t>2.1</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management team</w:t>
        </w:r>
        <w:r>
          <w:rPr>
            <w:webHidden/>
          </w:rPr>
          <w:tab/>
        </w:r>
        <w:r>
          <w:rPr>
            <w:webHidden/>
          </w:rPr>
          <w:fldChar w:fldCharType="begin"/>
        </w:r>
        <w:r>
          <w:rPr>
            <w:webHidden/>
          </w:rPr>
          <w:instrText xml:space="preserve"> PAGEREF _Toc195093720 \h </w:instrText>
        </w:r>
        <w:r>
          <w:rPr>
            <w:webHidden/>
          </w:rPr>
        </w:r>
        <w:r>
          <w:rPr>
            <w:webHidden/>
          </w:rPr>
          <w:fldChar w:fldCharType="separate"/>
        </w:r>
        <w:r>
          <w:rPr>
            <w:webHidden/>
          </w:rPr>
          <w:t>3</w:t>
        </w:r>
        <w:r>
          <w:rPr>
            <w:webHidden/>
          </w:rPr>
          <w:fldChar w:fldCharType="end"/>
        </w:r>
      </w:hyperlink>
    </w:p>
    <w:p w14:paraId="0662B444" w14:textId="3E2EEA89"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1" w:history="1">
        <w:r w:rsidRPr="001432B1">
          <w:rPr>
            <w:rStyle w:val="Hyperlink"/>
          </w:rPr>
          <w:t>2.2</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Definition of a complaint versus a concern</w:t>
        </w:r>
        <w:r>
          <w:rPr>
            <w:webHidden/>
          </w:rPr>
          <w:tab/>
        </w:r>
        <w:r>
          <w:rPr>
            <w:webHidden/>
          </w:rPr>
          <w:fldChar w:fldCharType="begin"/>
        </w:r>
        <w:r>
          <w:rPr>
            <w:webHidden/>
          </w:rPr>
          <w:instrText xml:space="preserve"> PAGEREF _Toc195093721 \h </w:instrText>
        </w:r>
        <w:r>
          <w:rPr>
            <w:webHidden/>
          </w:rPr>
        </w:r>
        <w:r>
          <w:rPr>
            <w:webHidden/>
          </w:rPr>
          <w:fldChar w:fldCharType="separate"/>
        </w:r>
        <w:r>
          <w:rPr>
            <w:webHidden/>
          </w:rPr>
          <w:t>3</w:t>
        </w:r>
        <w:r>
          <w:rPr>
            <w:webHidden/>
          </w:rPr>
          <w:fldChar w:fldCharType="end"/>
        </w:r>
      </w:hyperlink>
    </w:p>
    <w:p w14:paraId="13AA360D" w14:textId="41ACA634"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2" w:history="1">
        <w:r w:rsidRPr="001432B1">
          <w:rPr>
            <w:rStyle w:val="Hyperlink"/>
          </w:rPr>
          <w:t>2.3</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Formal or informal?</w:t>
        </w:r>
        <w:r>
          <w:rPr>
            <w:webHidden/>
          </w:rPr>
          <w:tab/>
        </w:r>
        <w:r>
          <w:rPr>
            <w:webHidden/>
          </w:rPr>
          <w:fldChar w:fldCharType="begin"/>
        </w:r>
        <w:r>
          <w:rPr>
            <w:webHidden/>
          </w:rPr>
          <w:instrText xml:space="preserve"> PAGEREF _Toc195093722 \h </w:instrText>
        </w:r>
        <w:r>
          <w:rPr>
            <w:webHidden/>
          </w:rPr>
        </w:r>
        <w:r>
          <w:rPr>
            <w:webHidden/>
          </w:rPr>
          <w:fldChar w:fldCharType="separate"/>
        </w:r>
        <w:r>
          <w:rPr>
            <w:webHidden/>
          </w:rPr>
          <w:t>4</w:t>
        </w:r>
        <w:r>
          <w:rPr>
            <w:webHidden/>
          </w:rPr>
          <w:fldChar w:fldCharType="end"/>
        </w:r>
      </w:hyperlink>
    </w:p>
    <w:p w14:paraId="03E83DAF" w14:textId="632314C3"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3" w:history="1">
        <w:r w:rsidRPr="001432B1">
          <w:rPr>
            <w:rStyle w:val="Hyperlink"/>
          </w:rPr>
          <w:t>2.4</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information</w:t>
        </w:r>
        <w:r>
          <w:rPr>
            <w:webHidden/>
          </w:rPr>
          <w:tab/>
        </w:r>
        <w:r>
          <w:rPr>
            <w:webHidden/>
          </w:rPr>
          <w:fldChar w:fldCharType="begin"/>
        </w:r>
        <w:r>
          <w:rPr>
            <w:webHidden/>
          </w:rPr>
          <w:instrText xml:space="preserve"> PAGEREF _Toc195093723 \h </w:instrText>
        </w:r>
        <w:r>
          <w:rPr>
            <w:webHidden/>
          </w:rPr>
        </w:r>
        <w:r>
          <w:rPr>
            <w:webHidden/>
          </w:rPr>
          <w:fldChar w:fldCharType="separate"/>
        </w:r>
        <w:r>
          <w:rPr>
            <w:webHidden/>
          </w:rPr>
          <w:t>4</w:t>
        </w:r>
        <w:r>
          <w:rPr>
            <w:webHidden/>
          </w:rPr>
          <w:fldChar w:fldCharType="end"/>
        </w:r>
      </w:hyperlink>
    </w:p>
    <w:p w14:paraId="7F931572" w14:textId="27A968C2"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4" w:history="1">
        <w:r w:rsidRPr="001432B1">
          <w:rPr>
            <w:rStyle w:val="Hyperlink"/>
          </w:rPr>
          <w:t>2.5</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A duty of candour</w:t>
        </w:r>
        <w:r>
          <w:rPr>
            <w:webHidden/>
          </w:rPr>
          <w:tab/>
        </w:r>
        <w:r>
          <w:rPr>
            <w:webHidden/>
          </w:rPr>
          <w:fldChar w:fldCharType="begin"/>
        </w:r>
        <w:r>
          <w:rPr>
            <w:webHidden/>
          </w:rPr>
          <w:instrText xml:space="preserve"> PAGEREF _Toc195093724 \h </w:instrText>
        </w:r>
        <w:r>
          <w:rPr>
            <w:webHidden/>
          </w:rPr>
        </w:r>
        <w:r>
          <w:rPr>
            <w:webHidden/>
          </w:rPr>
          <w:fldChar w:fldCharType="separate"/>
        </w:r>
        <w:r>
          <w:rPr>
            <w:webHidden/>
          </w:rPr>
          <w:t>4</w:t>
        </w:r>
        <w:r>
          <w:rPr>
            <w:webHidden/>
          </w:rPr>
          <w:fldChar w:fldCharType="end"/>
        </w:r>
      </w:hyperlink>
    </w:p>
    <w:p w14:paraId="48AAC36E" w14:textId="6DF484C0"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5" w:history="1">
        <w:r w:rsidRPr="001432B1">
          <w:rPr>
            <w:rStyle w:val="Hyperlink"/>
          </w:rPr>
          <w:t>2.6</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Parliamentary and Health Service Ombudsman (PHSO)</w:t>
        </w:r>
        <w:r>
          <w:rPr>
            <w:webHidden/>
          </w:rPr>
          <w:tab/>
        </w:r>
        <w:r>
          <w:rPr>
            <w:webHidden/>
          </w:rPr>
          <w:fldChar w:fldCharType="begin"/>
        </w:r>
        <w:r>
          <w:rPr>
            <w:webHidden/>
          </w:rPr>
          <w:instrText xml:space="preserve"> PAGEREF _Toc195093725 \h </w:instrText>
        </w:r>
        <w:r>
          <w:rPr>
            <w:webHidden/>
          </w:rPr>
        </w:r>
        <w:r>
          <w:rPr>
            <w:webHidden/>
          </w:rPr>
          <w:fldChar w:fldCharType="separate"/>
        </w:r>
        <w:r>
          <w:rPr>
            <w:webHidden/>
          </w:rPr>
          <w:t>4</w:t>
        </w:r>
        <w:r>
          <w:rPr>
            <w:webHidden/>
          </w:rPr>
          <w:fldChar w:fldCharType="end"/>
        </w:r>
      </w:hyperlink>
    </w:p>
    <w:p w14:paraId="5A18271B" w14:textId="7B1DD28F"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6" w:history="1">
        <w:r w:rsidRPr="001432B1">
          <w:rPr>
            <w:rStyle w:val="Hyperlink"/>
          </w:rPr>
          <w:t>2.7</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Complainant options</w:t>
        </w:r>
        <w:r>
          <w:rPr>
            <w:webHidden/>
          </w:rPr>
          <w:tab/>
        </w:r>
        <w:r>
          <w:rPr>
            <w:webHidden/>
          </w:rPr>
          <w:fldChar w:fldCharType="begin"/>
        </w:r>
        <w:r>
          <w:rPr>
            <w:webHidden/>
          </w:rPr>
          <w:instrText xml:space="preserve"> PAGEREF _Toc195093726 \h </w:instrText>
        </w:r>
        <w:r>
          <w:rPr>
            <w:webHidden/>
          </w:rPr>
        </w:r>
        <w:r>
          <w:rPr>
            <w:webHidden/>
          </w:rPr>
          <w:fldChar w:fldCharType="separate"/>
        </w:r>
        <w:r>
          <w:rPr>
            <w:webHidden/>
          </w:rPr>
          <w:t>4</w:t>
        </w:r>
        <w:r>
          <w:rPr>
            <w:webHidden/>
          </w:rPr>
          <w:fldChar w:fldCharType="end"/>
        </w:r>
      </w:hyperlink>
    </w:p>
    <w:p w14:paraId="6BA10FF9" w14:textId="5542207C"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7" w:history="1">
        <w:r w:rsidRPr="001432B1">
          <w:rPr>
            <w:rStyle w:val="Hyperlink"/>
          </w:rPr>
          <w:t>2.8</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Timescale</w:t>
        </w:r>
        <w:r>
          <w:rPr>
            <w:rStyle w:val="Hyperlink"/>
            <w:smallCaps/>
          </w:rPr>
          <w:t xml:space="preserve"> for making a complaint</w:t>
        </w:r>
        <w:r>
          <w:rPr>
            <w:webHidden/>
          </w:rPr>
          <w:tab/>
        </w:r>
        <w:r>
          <w:rPr>
            <w:webHidden/>
          </w:rPr>
          <w:fldChar w:fldCharType="begin"/>
        </w:r>
        <w:r>
          <w:rPr>
            <w:webHidden/>
          </w:rPr>
          <w:instrText xml:space="preserve"> PAGEREF _Toc195093727 \h </w:instrText>
        </w:r>
        <w:r>
          <w:rPr>
            <w:webHidden/>
          </w:rPr>
        </w:r>
        <w:r>
          <w:rPr>
            <w:webHidden/>
          </w:rPr>
          <w:fldChar w:fldCharType="separate"/>
        </w:r>
        <w:r>
          <w:rPr>
            <w:webHidden/>
          </w:rPr>
          <w:t>5</w:t>
        </w:r>
        <w:r>
          <w:rPr>
            <w:webHidden/>
          </w:rPr>
          <w:fldChar w:fldCharType="end"/>
        </w:r>
      </w:hyperlink>
    </w:p>
    <w:p w14:paraId="1CEEA325" w14:textId="7BA79238"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8" w:history="1">
        <w:r w:rsidRPr="001432B1">
          <w:rPr>
            <w:rStyle w:val="Hyperlink"/>
          </w:rPr>
          <w:t>2.9</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Responding to a complaint</w:t>
        </w:r>
        <w:r>
          <w:rPr>
            <w:webHidden/>
          </w:rPr>
          <w:tab/>
        </w:r>
        <w:r>
          <w:rPr>
            <w:webHidden/>
          </w:rPr>
          <w:fldChar w:fldCharType="begin"/>
        </w:r>
        <w:r>
          <w:rPr>
            <w:webHidden/>
          </w:rPr>
          <w:instrText xml:space="preserve"> PAGEREF _Toc195093728 \h </w:instrText>
        </w:r>
        <w:r>
          <w:rPr>
            <w:webHidden/>
          </w:rPr>
        </w:r>
        <w:r>
          <w:rPr>
            <w:webHidden/>
          </w:rPr>
          <w:fldChar w:fldCharType="separate"/>
        </w:r>
        <w:r>
          <w:rPr>
            <w:webHidden/>
          </w:rPr>
          <w:t>5</w:t>
        </w:r>
        <w:r>
          <w:rPr>
            <w:webHidden/>
          </w:rPr>
          <w:fldChar w:fldCharType="end"/>
        </w:r>
      </w:hyperlink>
    </w:p>
    <w:p w14:paraId="09F57446" w14:textId="7EA15680"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29" w:history="1">
        <w:r w:rsidRPr="001432B1">
          <w:rPr>
            <w:rStyle w:val="Hyperlink"/>
          </w:rPr>
          <w:t>2.10</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Meeting with the complainant</w:t>
        </w:r>
        <w:r>
          <w:rPr>
            <w:webHidden/>
          </w:rPr>
          <w:tab/>
        </w:r>
        <w:r>
          <w:rPr>
            <w:webHidden/>
          </w:rPr>
          <w:fldChar w:fldCharType="begin"/>
        </w:r>
        <w:r>
          <w:rPr>
            <w:webHidden/>
          </w:rPr>
          <w:instrText xml:space="preserve"> PAGEREF _Toc195093729 \h </w:instrText>
        </w:r>
        <w:r>
          <w:rPr>
            <w:webHidden/>
          </w:rPr>
        </w:r>
        <w:r>
          <w:rPr>
            <w:webHidden/>
          </w:rPr>
          <w:fldChar w:fldCharType="separate"/>
        </w:r>
        <w:r>
          <w:rPr>
            <w:webHidden/>
          </w:rPr>
          <w:t>7</w:t>
        </w:r>
        <w:r>
          <w:rPr>
            <w:webHidden/>
          </w:rPr>
          <w:fldChar w:fldCharType="end"/>
        </w:r>
      </w:hyperlink>
    </w:p>
    <w:p w14:paraId="287A4CE4" w14:textId="40ADED8B"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0" w:history="1">
        <w:r w:rsidRPr="001432B1">
          <w:rPr>
            <w:rStyle w:val="Hyperlink"/>
          </w:rPr>
          <w:t>2.11</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Verbal complaints</w:t>
        </w:r>
        <w:r>
          <w:rPr>
            <w:webHidden/>
          </w:rPr>
          <w:tab/>
        </w:r>
        <w:r>
          <w:rPr>
            <w:webHidden/>
          </w:rPr>
          <w:fldChar w:fldCharType="begin"/>
        </w:r>
        <w:r>
          <w:rPr>
            <w:webHidden/>
          </w:rPr>
          <w:instrText xml:space="preserve"> PAGEREF _Toc195093730 \h </w:instrText>
        </w:r>
        <w:r>
          <w:rPr>
            <w:webHidden/>
          </w:rPr>
        </w:r>
        <w:r>
          <w:rPr>
            <w:webHidden/>
          </w:rPr>
          <w:fldChar w:fldCharType="separate"/>
        </w:r>
        <w:r>
          <w:rPr>
            <w:webHidden/>
          </w:rPr>
          <w:t>7</w:t>
        </w:r>
        <w:r>
          <w:rPr>
            <w:webHidden/>
          </w:rPr>
          <w:fldChar w:fldCharType="end"/>
        </w:r>
      </w:hyperlink>
    </w:p>
    <w:p w14:paraId="76E487CA" w14:textId="463601DE"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1" w:history="1">
        <w:r w:rsidRPr="001432B1">
          <w:rPr>
            <w:rStyle w:val="Hyperlink"/>
          </w:rPr>
          <w:t>2.12</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Written complaints</w:t>
        </w:r>
        <w:r>
          <w:rPr>
            <w:webHidden/>
          </w:rPr>
          <w:tab/>
        </w:r>
        <w:r>
          <w:rPr>
            <w:webHidden/>
          </w:rPr>
          <w:fldChar w:fldCharType="begin"/>
        </w:r>
        <w:r>
          <w:rPr>
            <w:webHidden/>
          </w:rPr>
          <w:instrText xml:space="preserve"> PAGEREF _Toc195093731 \h </w:instrText>
        </w:r>
        <w:r>
          <w:rPr>
            <w:webHidden/>
          </w:rPr>
        </w:r>
        <w:r>
          <w:rPr>
            <w:webHidden/>
          </w:rPr>
          <w:fldChar w:fldCharType="separate"/>
        </w:r>
        <w:r>
          <w:rPr>
            <w:webHidden/>
          </w:rPr>
          <w:t>7</w:t>
        </w:r>
        <w:r>
          <w:rPr>
            <w:webHidden/>
          </w:rPr>
          <w:fldChar w:fldCharType="end"/>
        </w:r>
      </w:hyperlink>
    </w:p>
    <w:p w14:paraId="383A3CBB" w14:textId="2B57BD14"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2" w:history="1">
        <w:r w:rsidRPr="001432B1">
          <w:rPr>
            <w:rStyle w:val="Hyperlink"/>
          </w:rPr>
          <w:t>2.13</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Who can make a complaint?</w:t>
        </w:r>
        <w:r>
          <w:rPr>
            <w:webHidden/>
          </w:rPr>
          <w:tab/>
        </w:r>
        <w:r>
          <w:rPr>
            <w:webHidden/>
          </w:rPr>
          <w:fldChar w:fldCharType="begin"/>
        </w:r>
        <w:r>
          <w:rPr>
            <w:webHidden/>
          </w:rPr>
          <w:instrText xml:space="preserve"> PAGEREF _Toc195093732 \h </w:instrText>
        </w:r>
        <w:r>
          <w:rPr>
            <w:webHidden/>
          </w:rPr>
        </w:r>
        <w:r>
          <w:rPr>
            <w:webHidden/>
          </w:rPr>
          <w:fldChar w:fldCharType="separate"/>
        </w:r>
        <w:r>
          <w:rPr>
            <w:webHidden/>
          </w:rPr>
          <w:t>7</w:t>
        </w:r>
        <w:r>
          <w:rPr>
            <w:webHidden/>
          </w:rPr>
          <w:fldChar w:fldCharType="end"/>
        </w:r>
      </w:hyperlink>
    </w:p>
    <w:p w14:paraId="2D389E96" w14:textId="17BE0856"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3" w:history="1">
        <w:r w:rsidRPr="001432B1">
          <w:rPr>
            <w:rStyle w:val="Hyperlink"/>
          </w:rPr>
          <w:t>2.14</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advocates</w:t>
        </w:r>
        <w:r>
          <w:rPr>
            <w:webHidden/>
          </w:rPr>
          <w:tab/>
        </w:r>
        <w:r>
          <w:rPr>
            <w:webHidden/>
          </w:rPr>
          <w:fldChar w:fldCharType="begin"/>
        </w:r>
        <w:r>
          <w:rPr>
            <w:webHidden/>
          </w:rPr>
          <w:instrText xml:space="preserve"> PAGEREF _Toc195093733 \h </w:instrText>
        </w:r>
        <w:r>
          <w:rPr>
            <w:webHidden/>
          </w:rPr>
        </w:r>
        <w:r>
          <w:rPr>
            <w:webHidden/>
          </w:rPr>
          <w:fldChar w:fldCharType="separate"/>
        </w:r>
        <w:r>
          <w:rPr>
            <w:webHidden/>
          </w:rPr>
          <w:t>8</w:t>
        </w:r>
        <w:r>
          <w:rPr>
            <w:webHidden/>
          </w:rPr>
          <w:fldChar w:fldCharType="end"/>
        </w:r>
      </w:hyperlink>
    </w:p>
    <w:p w14:paraId="7028B35C" w14:textId="0ECE50A4"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4" w:history="1">
        <w:r w:rsidRPr="001432B1">
          <w:rPr>
            <w:rStyle w:val="Hyperlink"/>
          </w:rPr>
          <w:t>2.15</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Investigating complaints</w:t>
        </w:r>
        <w:r>
          <w:rPr>
            <w:webHidden/>
          </w:rPr>
          <w:tab/>
        </w:r>
        <w:r>
          <w:rPr>
            <w:webHidden/>
          </w:rPr>
          <w:fldChar w:fldCharType="begin"/>
        </w:r>
        <w:r>
          <w:rPr>
            <w:webHidden/>
          </w:rPr>
          <w:instrText xml:space="preserve"> PAGEREF _Toc195093734 \h </w:instrText>
        </w:r>
        <w:r>
          <w:rPr>
            <w:webHidden/>
          </w:rPr>
        </w:r>
        <w:r>
          <w:rPr>
            <w:webHidden/>
          </w:rPr>
          <w:fldChar w:fldCharType="separate"/>
        </w:r>
        <w:r>
          <w:rPr>
            <w:webHidden/>
          </w:rPr>
          <w:t>8</w:t>
        </w:r>
        <w:r>
          <w:rPr>
            <w:webHidden/>
          </w:rPr>
          <w:fldChar w:fldCharType="end"/>
        </w:r>
      </w:hyperlink>
    </w:p>
    <w:p w14:paraId="6475CC93" w14:textId="6542EA3A"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5" w:history="1">
        <w:r w:rsidRPr="001432B1">
          <w:rPr>
            <w:rStyle w:val="Hyperlink"/>
          </w:rPr>
          <w:t>2.16</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Conflicts of interest</w:t>
        </w:r>
        <w:r>
          <w:rPr>
            <w:webHidden/>
          </w:rPr>
          <w:tab/>
        </w:r>
        <w:r>
          <w:rPr>
            <w:webHidden/>
          </w:rPr>
          <w:fldChar w:fldCharType="begin"/>
        </w:r>
        <w:r>
          <w:rPr>
            <w:webHidden/>
          </w:rPr>
          <w:instrText xml:space="preserve"> PAGEREF _Toc195093735 \h </w:instrText>
        </w:r>
        <w:r>
          <w:rPr>
            <w:webHidden/>
          </w:rPr>
        </w:r>
        <w:r>
          <w:rPr>
            <w:webHidden/>
          </w:rPr>
          <w:fldChar w:fldCharType="separate"/>
        </w:r>
        <w:r>
          <w:rPr>
            <w:webHidden/>
          </w:rPr>
          <w:t>9</w:t>
        </w:r>
        <w:r>
          <w:rPr>
            <w:webHidden/>
          </w:rPr>
          <w:fldChar w:fldCharType="end"/>
        </w:r>
      </w:hyperlink>
    </w:p>
    <w:p w14:paraId="163622DC" w14:textId="33457A93"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6" w:history="1">
        <w:r w:rsidRPr="001432B1">
          <w:rPr>
            <w:rStyle w:val="Hyperlink"/>
            <w:smallCaps/>
          </w:rPr>
          <w:t>2.17</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Final formal response to a complaint</w:t>
        </w:r>
        <w:r>
          <w:rPr>
            <w:webHidden/>
          </w:rPr>
          <w:tab/>
        </w:r>
        <w:r>
          <w:rPr>
            <w:webHidden/>
          </w:rPr>
          <w:fldChar w:fldCharType="begin"/>
        </w:r>
        <w:r>
          <w:rPr>
            <w:webHidden/>
          </w:rPr>
          <w:instrText xml:space="preserve"> PAGEREF _Toc195093736 \h </w:instrText>
        </w:r>
        <w:r>
          <w:rPr>
            <w:webHidden/>
          </w:rPr>
        </w:r>
        <w:r>
          <w:rPr>
            <w:webHidden/>
          </w:rPr>
          <w:fldChar w:fldCharType="separate"/>
        </w:r>
        <w:r>
          <w:rPr>
            <w:webHidden/>
          </w:rPr>
          <w:t>9</w:t>
        </w:r>
        <w:r>
          <w:rPr>
            <w:webHidden/>
          </w:rPr>
          <w:fldChar w:fldCharType="end"/>
        </w:r>
      </w:hyperlink>
    </w:p>
    <w:p w14:paraId="35E40446" w14:textId="09363E43"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7" w:history="1">
        <w:r w:rsidRPr="001432B1">
          <w:rPr>
            <w:rStyle w:val="Hyperlink"/>
          </w:rPr>
          <w:t>2.18</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Confidentiality in relation to complaints</w:t>
        </w:r>
        <w:r>
          <w:rPr>
            <w:webHidden/>
          </w:rPr>
          <w:tab/>
        </w:r>
        <w:r>
          <w:rPr>
            <w:webHidden/>
          </w:rPr>
          <w:fldChar w:fldCharType="begin"/>
        </w:r>
        <w:r>
          <w:rPr>
            <w:webHidden/>
          </w:rPr>
          <w:instrText xml:space="preserve"> PAGEREF _Toc195093737 \h </w:instrText>
        </w:r>
        <w:r>
          <w:rPr>
            <w:webHidden/>
          </w:rPr>
        </w:r>
        <w:r>
          <w:rPr>
            <w:webHidden/>
          </w:rPr>
          <w:fldChar w:fldCharType="separate"/>
        </w:r>
        <w:r>
          <w:rPr>
            <w:webHidden/>
          </w:rPr>
          <w:t>10</w:t>
        </w:r>
        <w:r>
          <w:rPr>
            <w:webHidden/>
          </w:rPr>
          <w:fldChar w:fldCharType="end"/>
        </w:r>
      </w:hyperlink>
    </w:p>
    <w:p w14:paraId="0784CDAC" w14:textId="37806A71"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8" w:history="1">
        <w:r w:rsidRPr="001432B1">
          <w:rPr>
            <w:rStyle w:val="Hyperlink"/>
          </w:rPr>
          <w:t>2.19</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Persistent and unreasonable complaints</w:t>
        </w:r>
        <w:r>
          <w:rPr>
            <w:webHidden/>
          </w:rPr>
          <w:tab/>
        </w:r>
        <w:r>
          <w:rPr>
            <w:webHidden/>
          </w:rPr>
          <w:fldChar w:fldCharType="begin"/>
        </w:r>
        <w:r>
          <w:rPr>
            <w:webHidden/>
          </w:rPr>
          <w:instrText xml:space="preserve"> PAGEREF _Toc195093738 \h </w:instrText>
        </w:r>
        <w:r>
          <w:rPr>
            <w:webHidden/>
          </w:rPr>
        </w:r>
        <w:r>
          <w:rPr>
            <w:webHidden/>
          </w:rPr>
          <w:fldChar w:fldCharType="separate"/>
        </w:r>
        <w:r>
          <w:rPr>
            <w:webHidden/>
          </w:rPr>
          <w:t>10</w:t>
        </w:r>
        <w:r>
          <w:rPr>
            <w:webHidden/>
          </w:rPr>
          <w:fldChar w:fldCharType="end"/>
        </w:r>
      </w:hyperlink>
    </w:p>
    <w:p w14:paraId="0CD2E39A" w14:textId="2CA57172"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39" w:history="1">
        <w:r w:rsidRPr="001432B1">
          <w:rPr>
            <w:rStyle w:val="Hyperlink"/>
          </w:rPr>
          <w:t>2.20</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citing legal action</w:t>
        </w:r>
        <w:r>
          <w:rPr>
            <w:webHidden/>
          </w:rPr>
          <w:tab/>
        </w:r>
        <w:r>
          <w:rPr>
            <w:webHidden/>
          </w:rPr>
          <w:fldChar w:fldCharType="begin"/>
        </w:r>
        <w:r>
          <w:rPr>
            <w:webHidden/>
          </w:rPr>
          <w:instrText xml:space="preserve"> PAGEREF _Toc195093739 \h </w:instrText>
        </w:r>
        <w:r>
          <w:rPr>
            <w:webHidden/>
          </w:rPr>
        </w:r>
        <w:r>
          <w:rPr>
            <w:webHidden/>
          </w:rPr>
          <w:fldChar w:fldCharType="separate"/>
        </w:r>
        <w:r>
          <w:rPr>
            <w:webHidden/>
          </w:rPr>
          <w:t>10</w:t>
        </w:r>
        <w:r>
          <w:rPr>
            <w:webHidden/>
          </w:rPr>
          <w:fldChar w:fldCharType="end"/>
        </w:r>
      </w:hyperlink>
    </w:p>
    <w:p w14:paraId="1172538E" w14:textId="556EDDA9"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0" w:history="1">
        <w:r w:rsidRPr="001432B1">
          <w:rPr>
            <w:rStyle w:val="Hyperlink"/>
          </w:rPr>
          <w:t>2.21</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Multi-agency complaints</w:t>
        </w:r>
        <w:r>
          <w:rPr>
            <w:webHidden/>
          </w:rPr>
          <w:tab/>
        </w:r>
        <w:r>
          <w:rPr>
            <w:webHidden/>
          </w:rPr>
          <w:fldChar w:fldCharType="begin"/>
        </w:r>
        <w:r>
          <w:rPr>
            <w:webHidden/>
          </w:rPr>
          <w:instrText xml:space="preserve"> PAGEREF _Toc195093740 \h </w:instrText>
        </w:r>
        <w:r>
          <w:rPr>
            <w:webHidden/>
          </w:rPr>
        </w:r>
        <w:r>
          <w:rPr>
            <w:webHidden/>
          </w:rPr>
          <w:fldChar w:fldCharType="separate"/>
        </w:r>
        <w:r>
          <w:rPr>
            <w:webHidden/>
          </w:rPr>
          <w:t>10</w:t>
        </w:r>
        <w:r>
          <w:rPr>
            <w:webHidden/>
          </w:rPr>
          <w:fldChar w:fldCharType="end"/>
        </w:r>
      </w:hyperlink>
    </w:p>
    <w:p w14:paraId="69FC226F" w14:textId="7BBC08C2"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1" w:history="1">
        <w:r w:rsidRPr="001432B1">
          <w:rPr>
            <w:rStyle w:val="Hyperlink"/>
          </w:rPr>
          <w:t>2.22</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involving external staff</w:t>
        </w:r>
        <w:r>
          <w:rPr>
            <w:webHidden/>
          </w:rPr>
          <w:tab/>
        </w:r>
        <w:r>
          <w:rPr>
            <w:webHidden/>
          </w:rPr>
          <w:fldChar w:fldCharType="begin"/>
        </w:r>
        <w:r>
          <w:rPr>
            <w:webHidden/>
          </w:rPr>
          <w:instrText xml:space="preserve"> PAGEREF _Toc195093741 \h </w:instrText>
        </w:r>
        <w:r>
          <w:rPr>
            <w:webHidden/>
          </w:rPr>
        </w:r>
        <w:r>
          <w:rPr>
            <w:webHidden/>
          </w:rPr>
          <w:fldChar w:fldCharType="separate"/>
        </w:r>
        <w:r>
          <w:rPr>
            <w:webHidden/>
          </w:rPr>
          <w:t>10</w:t>
        </w:r>
        <w:r>
          <w:rPr>
            <w:webHidden/>
          </w:rPr>
          <w:fldChar w:fldCharType="end"/>
        </w:r>
      </w:hyperlink>
    </w:p>
    <w:p w14:paraId="08C1F0D7" w14:textId="259C9031"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2" w:history="1">
        <w:r w:rsidRPr="001432B1">
          <w:rPr>
            <w:rStyle w:val="Hyperlink"/>
          </w:rPr>
          <w:t>2.23</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Complaints involving locum staff</w:t>
        </w:r>
        <w:r>
          <w:rPr>
            <w:webHidden/>
          </w:rPr>
          <w:tab/>
        </w:r>
        <w:r>
          <w:rPr>
            <w:webHidden/>
          </w:rPr>
          <w:fldChar w:fldCharType="begin"/>
        </w:r>
        <w:r>
          <w:rPr>
            <w:webHidden/>
          </w:rPr>
          <w:instrText xml:space="preserve"> PAGEREF _Toc195093742 \h </w:instrText>
        </w:r>
        <w:r>
          <w:rPr>
            <w:webHidden/>
          </w:rPr>
        </w:r>
        <w:r>
          <w:rPr>
            <w:webHidden/>
          </w:rPr>
          <w:fldChar w:fldCharType="separate"/>
        </w:r>
        <w:r>
          <w:rPr>
            <w:webHidden/>
          </w:rPr>
          <w:t>11</w:t>
        </w:r>
        <w:r>
          <w:rPr>
            <w:webHidden/>
          </w:rPr>
          <w:fldChar w:fldCharType="end"/>
        </w:r>
      </w:hyperlink>
    </w:p>
    <w:p w14:paraId="13412CE5" w14:textId="6A41832C"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3" w:history="1">
        <w:r w:rsidRPr="001432B1">
          <w:rPr>
            <w:rStyle w:val="Hyperlink"/>
            <w:rFonts w:eastAsia="Malgun Gothic"/>
          </w:rPr>
          <w:t>2.24   ADDITIONAL GOVERNANCE REQUIREMENTS</w:t>
        </w:r>
        <w:r>
          <w:rPr>
            <w:webHidden/>
          </w:rPr>
          <w:tab/>
        </w:r>
        <w:r>
          <w:rPr>
            <w:webHidden/>
          </w:rPr>
          <w:fldChar w:fldCharType="begin"/>
        </w:r>
        <w:r>
          <w:rPr>
            <w:webHidden/>
          </w:rPr>
          <w:instrText xml:space="preserve"> PAGEREF _Toc195093743 \h </w:instrText>
        </w:r>
        <w:r>
          <w:rPr>
            <w:webHidden/>
          </w:rPr>
        </w:r>
        <w:r>
          <w:rPr>
            <w:webHidden/>
          </w:rPr>
          <w:fldChar w:fldCharType="separate"/>
        </w:r>
        <w:r>
          <w:rPr>
            <w:webHidden/>
          </w:rPr>
          <w:t>11</w:t>
        </w:r>
        <w:r>
          <w:rPr>
            <w:webHidden/>
          </w:rPr>
          <w:fldChar w:fldCharType="end"/>
        </w:r>
      </w:hyperlink>
    </w:p>
    <w:p w14:paraId="4663F6ED" w14:textId="7F9825B3"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4" w:history="1">
        <w:r w:rsidRPr="001432B1">
          <w:rPr>
            <w:rStyle w:val="Hyperlink"/>
          </w:rPr>
          <w:t>2.25</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Fitness to practise</w:t>
        </w:r>
        <w:r>
          <w:rPr>
            <w:webHidden/>
          </w:rPr>
          <w:tab/>
        </w:r>
        <w:r>
          <w:rPr>
            <w:webHidden/>
          </w:rPr>
          <w:fldChar w:fldCharType="begin"/>
        </w:r>
        <w:r>
          <w:rPr>
            <w:webHidden/>
          </w:rPr>
          <w:instrText xml:space="preserve"> PAGEREF _Toc195093744 \h </w:instrText>
        </w:r>
        <w:r>
          <w:rPr>
            <w:webHidden/>
          </w:rPr>
        </w:r>
        <w:r>
          <w:rPr>
            <w:webHidden/>
          </w:rPr>
          <w:fldChar w:fldCharType="separate"/>
        </w:r>
        <w:r>
          <w:rPr>
            <w:webHidden/>
          </w:rPr>
          <w:t>11</w:t>
        </w:r>
        <w:r>
          <w:rPr>
            <w:webHidden/>
          </w:rPr>
          <w:fldChar w:fldCharType="end"/>
        </w:r>
      </w:hyperlink>
    </w:p>
    <w:p w14:paraId="0404C29C" w14:textId="3D145C8A"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5" w:history="1">
        <w:r w:rsidRPr="001432B1">
          <w:rPr>
            <w:rStyle w:val="Hyperlink"/>
          </w:rPr>
          <w:t>2.26</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Staff rights to escalate to the PHSO</w:t>
        </w:r>
        <w:r>
          <w:rPr>
            <w:webHidden/>
          </w:rPr>
          <w:tab/>
        </w:r>
        <w:r>
          <w:rPr>
            <w:webHidden/>
          </w:rPr>
          <w:fldChar w:fldCharType="begin"/>
        </w:r>
        <w:r>
          <w:rPr>
            <w:webHidden/>
          </w:rPr>
          <w:instrText xml:space="preserve"> PAGEREF _Toc195093745 \h </w:instrText>
        </w:r>
        <w:r>
          <w:rPr>
            <w:webHidden/>
          </w:rPr>
        </w:r>
        <w:r>
          <w:rPr>
            <w:webHidden/>
          </w:rPr>
          <w:fldChar w:fldCharType="separate"/>
        </w:r>
        <w:r>
          <w:rPr>
            <w:webHidden/>
          </w:rPr>
          <w:t>11</w:t>
        </w:r>
        <w:r>
          <w:rPr>
            <w:webHidden/>
          </w:rPr>
          <w:fldChar w:fldCharType="end"/>
        </w:r>
      </w:hyperlink>
    </w:p>
    <w:p w14:paraId="45AA8C59" w14:textId="624D2832"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6" w:history="1">
        <w:r w:rsidRPr="001432B1">
          <w:rPr>
            <w:rStyle w:val="Hyperlink"/>
          </w:rPr>
          <w:t>2.27</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Logging and retaining complaints</w:t>
        </w:r>
        <w:r>
          <w:rPr>
            <w:webHidden/>
          </w:rPr>
          <w:tab/>
        </w:r>
        <w:r>
          <w:rPr>
            <w:webHidden/>
          </w:rPr>
          <w:fldChar w:fldCharType="begin"/>
        </w:r>
        <w:r>
          <w:rPr>
            <w:webHidden/>
          </w:rPr>
          <w:instrText xml:space="preserve"> PAGEREF _Toc195093746 \h </w:instrText>
        </w:r>
        <w:r>
          <w:rPr>
            <w:webHidden/>
          </w:rPr>
        </w:r>
        <w:r>
          <w:rPr>
            <w:webHidden/>
          </w:rPr>
          <w:fldChar w:fldCharType="separate"/>
        </w:r>
        <w:r>
          <w:rPr>
            <w:webHidden/>
          </w:rPr>
          <w:t>11</w:t>
        </w:r>
        <w:r>
          <w:rPr>
            <w:webHidden/>
          </w:rPr>
          <w:fldChar w:fldCharType="end"/>
        </w:r>
      </w:hyperlink>
    </w:p>
    <w:p w14:paraId="3AD71C95" w14:textId="685B5CAD"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47" w:history="1">
        <w:r w:rsidRPr="001432B1">
          <w:rPr>
            <w:rStyle w:val="Hyperlink"/>
            <w:rFonts w:cstheme="minorHAnsi"/>
            <w:noProof/>
          </w:rPr>
          <w:t>3</w:t>
        </w:r>
        <w:r>
          <w:rPr>
            <w:rFonts w:asciiTheme="minorHAnsi" w:eastAsiaTheme="minorEastAsia" w:hAnsiTheme="minorHAnsi" w:cstheme="minorBidi"/>
            <w:b w:val="0"/>
            <w:bCs w:val="0"/>
            <w:caps w:val="0"/>
            <w:noProof/>
            <w:kern w:val="2"/>
            <w14:ligatures w14:val="standardContextual"/>
          </w:rPr>
          <w:tab/>
        </w:r>
        <w:r w:rsidRPr="001432B1">
          <w:rPr>
            <w:rStyle w:val="Hyperlink"/>
            <w:rFonts w:cstheme="minorHAnsi"/>
            <w:noProof/>
          </w:rPr>
          <w:t>Use of complaints as part of the revalidation process</w:t>
        </w:r>
        <w:r>
          <w:rPr>
            <w:noProof/>
            <w:webHidden/>
          </w:rPr>
          <w:tab/>
        </w:r>
        <w:r>
          <w:rPr>
            <w:noProof/>
            <w:webHidden/>
          </w:rPr>
          <w:fldChar w:fldCharType="begin"/>
        </w:r>
        <w:r>
          <w:rPr>
            <w:noProof/>
            <w:webHidden/>
          </w:rPr>
          <w:instrText xml:space="preserve"> PAGEREF _Toc195093747 \h </w:instrText>
        </w:r>
        <w:r>
          <w:rPr>
            <w:noProof/>
            <w:webHidden/>
          </w:rPr>
        </w:r>
        <w:r>
          <w:rPr>
            <w:noProof/>
            <w:webHidden/>
          </w:rPr>
          <w:fldChar w:fldCharType="separate"/>
        </w:r>
        <w:r>
          <w:rPr>
            <w:noProof/>
            <w:webHidden/>
          </w:rPr>
          <w:t>12</w:t>
        </w:r>
        <w:r>
          <w:rPr>
            <w:noProof/>
            <w:webHidden/>
          </w:rPr>
          <w:fldChar w:fldCharType="end"/>
        </w:r>
      </w:hyperlink>
    </w:p>
    <w:p w14:paraId="69704955" w14:textId="053EF9E3" w:rsidR="00913E10" w:rsidRDefault="00913E10">
      <w:pPr>
        <w:pStyle w:val="TOC2"/>
        <w:rPr>
          <w:rFonts w:asciiTheme="minorHAnsi" w:eastAsiaTheme="minorEastAsia" w:hAnsiTheme="minorHAnsi" w:cstheme="minorBidi"/>
          <w:b w:val="0"/>
          <w:bCs w:val="0"/>
          <w:kern w:val="2"/>
          <w:sz w:val="24"/>
          <w:szCs w:val="24"/>
          <w14:ligatures w14:val="standardContextual"/>
        </w:rPr>
      </w:pPr>
      <w:hyperlink w:anchor="_Toc195093748" w:history="1">
        <w:r w:rsidRPr="001432B1">
          <w:rPr>
            <w:rStyle w:val="Hyperlink"/>
          </w:rPr>
          <w:t>3.1</w:t>
        </w:r>
        <w:r>
          <w:rPr>
            <w:rFonts w:asciiTheme="minorHAnsi" w:eastAsiaTheme="minorEastAsia" w:hAnsiTheme="minorHAnsi" w:cstheme="minorBidi"/>
            <w:b w:val="0"/>
            <w:bCs w:val="0"/>
            <w:kern w:val="2"/>
            <w:sz w:val="24"/>
            <w:szCs w:val="24"/>
            <w14:ligatures w14:val="standardContextual"/>
          </w:rPr>
          <w:tab/>
        </w:r>
        <w:r w:rsidRPr="001432B1">
          <w:rPr>
            <w:rStyle w:val="Hyperlink"/>
            <w:smallCaps/>
          </w:rPr>
          <w:t>Outlined processes</w:t>
        </w:r>
        <w:r>
          <w:rPr>
            <w:webHidden/>
          </w:rPr>
          <w:tab/>
        </w:r>
        <w:r>
          <w:rPr>
            <w:webHidden/>
          </w:rPr>
          <w:fldChar w:fldCharType="begin"/>
        </w:r>
        <w:r>
          <w:rPr>
            <w:webHidden/>
          </w:rPr>
          <w:instrText xml:space="preserve"> PAGEREF _Toc195093748 \h </w:instrText>
        </w:r>
        <w:r>
          <w:rPr>
            <w:webHidden/>
          </w:rPr>
        </w:r>
        <w:r>
          <w:rPr>
            <w:webHidden/>
          </w:rPr>
          <w:fldChar w:fldCharType="separate"/>
        </w:r>
        <w:r>
          <w:rPr>
            <w:webHidden/>
          </w:rPr>
          <w:t>12</w:t>
        </w:r>
        <w:r>
          <w:rPr>
            <w:webHidden/>
          </w:rPr>
          <w:fldChar w:fldCharType="end"/>
        </w:r>
      </w:hyperlink>
    </w:p>
    <w:p w14:paraId="13BA2D7B" w14:textId="62268A1B"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49" w:history="1">
        <w:r w:rsidRPr="001432B1">
          <w:rPr>
            <w:rStyle w:val="Hyperlink"/>
            <w:rFonts w:cstheme="minorHAnsi"/>
            <w:noProof/>
          </w:rPr>
          <w:t>Annex A – LegiSLATION AND FURTHER READING</w:t>
        </w:r>
        <w:r>
          <w:rPr>
            <w:noProof/>
            <w:webHidden/>
          </w:rPr>
          <w:tab/>
        </w:r>
        <w:r>
          <w:rPr>
            <w:noProof/>
            <w:webHidden/>
          </w:rPr>
          <w:fldChar w:fldCharType="begin"/>
        </w:r>
        <w:r>
          <w:rPr>
            <w:noProof/>
            <w:webHidden/>
          </w:rPr>
          <w:instrText xml:space="preserve"> PAGEREF _Toc195093749 \h </w:instrText>
        </w:r>
        <w:r>
          <w:rPr>
            <w:noProof/>
            <w:webHidden/>
          </w:rPr>
        </w:r>
        <w:r>
          <w:rPr>
            <w:noProof/>
            <w:webHidden/>
          </w:rPr>
          <w:fldChar w:fldCharType="separate"/>
        </w:r>
        <w:r>
          <w:rPr>
            <w:noProof/>
            <w:webHidden/>
          </w:rPr>
          <w:t>13</w:t>
        </w:r>
        <w:r>
          <w:rPr>
            <w:noProof/>
            <w:webHidden/>
          </w:rPr>
          <w:fldChar w:fldCharType="end"/>
        </w:r>
      </w:hyperlink>
    </w:p>
    <w:p w14:paraId="686F74DD" w14:textId="706C7240"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0" w:history="1">
        <w:r w:rsidRPr="001432B1">
          <w:rPr>
            <w:rStyle w:val="Hyperlink"/>
            <w:rFonts w:cstheme="minorHAnsi"/>
            <w:noProof/>
          </w:rPr>
          <w:t>Annex B – Patient complaint form</w:t>
        </w:r>
        <w:r>
          <w:rPr>
            <w:noProof/>
            <w:webHidden/>
          </w:rPr>
          <w:tab/>
        </w:r>
        <w:r>
          <w:rPr>
            <w:noProof/>
            <w:webHidden/>
          </w:rPr>
          <w:fldChar w:fldCharType="begin"/>
        </w:r>
        <w:r>
          <w:rPr>
            <w:noProof/>
            <w:webHidden/>
          </w:rPr>
          <w:instrText xml:space="preserve"> PAGEREF _Toc195093750 \h </w:instrText>
        </w:r>
        <w:r>
          <w:rPr>
            <w:noProof/>
            <w:webHidden/>
          </w:rPr>
        </w:r>
        <w:r>
          <w:rPr>
            <w:noProof/>
            <w:webHidden/>
          </w:rPr>
          <w:fldChar w:fldCharType="separate"/>
        </w:r>
        <w:r>
          <w:rPr>
            <w:noProof/>
            <w:webHidden/>
          </w:rPr>
          <w:t>14</w:t>
        </w:r>
        <w:r>
          <w:rPr>
            <w:noProof/>
            <w:webHidden/>
          </w:rPr>
          <w:fldChar w:fldCharType="end"/>
        </w:r>
      </w:hyperlink>
    </w:p>
    <w:p w14:paraId="16E3306F" w14:textId="151AD7D0"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1" w:history="1">
        <w:r w:rsidRPr="001432B1">
          <w:rPr>
            <w:rStyle w:val="Hyperlink"/>
            <w:rFonts w:cstheme="minorHAnsi"/>
            <w:noProof/>
          </w:rPr>
          <w:t>Annex C – Third party patient complaint form</w:t>
        </w:r>
        <w:r>
          <w:rPr>
            <w:noProof/>
            <w:webHidden/>
          </w:rPr>
          <w:tab/>
        </w:r>
        <w:r>
          <w:rPr>
            <w:noProof/>
            <w:webHidden/>
          </w:rPr>
          <w:fldChar w:fldCharType="begin"/>
        </w:r>
        <w:r>
          <w:rPr>
            <w:noProof/>
            <w:webHidden/>
          </w:rPr>
          <w:instrText xml:space="preserve"> PAGEREF _Toc195093751 \h </w:instrText>
        </w:r>
        <w:r>
          <w:rPr>
            <w:noProof/>
            <w:webHidden/>
          </w:rPr>
        </w:r>
        <w:r>
          <w:rPr>
            <w:noProof/>
            <w:webHidden/>
          </w:rPr>
          <w:fldChar w:fldCharType="separate"/>
        </w:r>
        <w:r>
          <w:rPr>
            <w:noProof/>
            <w:webHidden/>
          </w:rPr>
          <w:t>15</w:t>
        </w:r>
        <w:r>
          <w:rPr>
            <w:noProof/>
            <w:webHidden/>
          </w:rPr>
          <w:fldChar w:fldCharType="end"/>
        </w:r>
      </w:hyperlink>
    </w:p>
    <w:p w14:paraId="24C5C640" w14:textId="455BB2B4"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2" w:history="1">
        <w:r w:rsidRPr="001432B1">
          <w:rPr>
            <w:rStyle w:val="Hyperlink"/>
            <w:rFonts w:cstheme="minorHAnsi"/>
            <w:noProof/>
          </w:rPr>
          <w:t>Annex D – Complaint handling desktop aide-memoire</w:t>
        </w:r>
        <w:r>
          <w:rPr>
            <w:noProof/>
            <w:webHidden/>
          </w:rPr>
          <w:tab/>
        </w:r>
        <w:r>
          <w:rPr>
            <w:noProof/>
            <w:webHidden/>
          </w:rPr>
          <w:fldChar w:fldCharType="begin"/>
        </w:r>
        <w:r>
          <w:rPr>
            <w:noProof/>
            <w:webHidden/>
          </w:rPr>
          <w:instrText xml:space="preserve"> PAGEREF _Toc195093752 \h </w:instrText>
        </w:r>
        <w:r>
          <w:rPr>
            <w:noProof/>
            <w:webHidden/>
          </w:rPr>
        </w:r>
        <w:r>
          <w:rPr>
            <w:noProof/>
            <w:webHidden/>
          </w:rPr>
          <w:fldChar w:fldCharType="separate"/>
        </w:r>
        <w:r>
          <w:rPr>
            <w:noProof/>
            <w:webHidden/>
          </w:rPr>
          <w:t>16</w:t>
        </w:r>
        <w:r>
          <w:rPr>
            <w:noProof/>
            <w:webHidden/>
          </w:rPr>
          <w:fldChar w:fldCharType="end"/>
        </w:r>
      </w:hyperlink>
    </w:p>
    <w:p w14:paraId="52535A5E" w14:textId="3FF1FBFF"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3" w:history="1">
        <w:r w:rsidRPr="001432B1">
          <w:rPr>
            <w:rStyle w:val="Hyperlink"/>
            <w:rFonts w:cstheme="minorHAnsi"/>
            <w:noProof/>
          </w:rPr>
          <w:t>Annex E – Complaint leaflet</w:t>
        </w:r>
        <w:r>
          <w:rPr>
            <w:noProof/>
            <w:webHidden/>
          </w:rPr>
          <w:tab/>
        </w:r>
        <w:r>
          <w:rPr>
            <w:noProof/>
            <w:webHidden/>
          </w:rPr>
          <w:fldChar w:fldCharType="begin"/>
        </w:r>
        <w:r>
          <w:rPr>
            <w:noProof/>
            <w:webHidden/>
          </w:rPr>
          <w:instrText xml:space="preserve"> PAGEREF _Toc195093753 \h </w:instrText>
        </w:r>
        <w:r>
          <w:rPr>
            <w:noProof/>
            <w:webHidden/>
          </w:rPr>
        </w:r>
        <w:r>
          <w:rPr>
            <w:noProof/>
            <w:webHidden/>
          </w:rPr>
          <w:fldChar w:fldCharType="separate"/>
        </w:r>
        <w:r>
          <w:rPr>
            <w:noProof/>
            <w:webHidden/>
          </w:rPr>
          <w:t>17</w:t>
        </w:r>
        <w:r>
          <w:rPr>
            <w:noProof/>
            <w:webHidden/>
          </w:rPr>
          <w:fldChar w:fldCharType="end"/>
        </w:r>
      </w:hyperlink>
    </w:p>
    <w:p w14:paraId="62BEAF2C" w14:textId="2A6D1899"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4" w:history="1">
        <w:r w:rsidRPr="001432B1">
          <w:rPr>
            <w:rStyle w:val="Hyperlink"/>
            <w:rFonts w:cstheme="minorHAnsi"/>
            <w:noProof/>
          </w:rPr>
          <w:t>Annex F – Acknowledgement of a complaint letter (example)</w:t>
        </w:r>
        <w:r>
          <w:rPr>
            <w:noProof/>
            <w:webHidden/>
          </w:rPr>
          <w:tab/>
        </w:r>
        <w:r>
          <w:rPr>
            <w:noProof/>
            <w:webHidden/>
          </w:rPr>
          <w:fldChar w:fldCharType="begin"/>
        </w:r>
        <w:r>
          <w:rPr>
            <w:noProof/>
            <w:webHidden/>
          </w:rPr>
          <w:instrText xml:space="preserve"> PAGEREF _Toc195093754 \h </w:instrText>
        </w:r>
        <w:r>
          <w:rPr>
            <w:noProof/>
            <w:webHidden/>
          </w:rPr>
        </w:r>
        <w:r>
          <w:rPr>
            <w:noProof/>
            <w:webHidden/>
          </w:rPr>
          <w:fldChar w:fldCharType="separate"/>
        </w:r>
        <w:r>
          <w:rPr>
            <w:noProof/>
            <w:webHidden/>
          </w:rPr>
          <w:t>20</w:t>
        </w:r>
        <w:r>
          <w:rPr>
            <w:noProof/>
            <w:webHidden/>
          </w:rPr>
          <w:fldChar w:fldCharType="end"/>
        </w:r>
      </w:hyperlink>
    </w:p>
    <w:p w14:paraId="485321D2" w14:textId="673380ED" w:rsidR="00913E10" w:rsidRDefault="00913E10">
      <w:pPr>
        <w:pStyle w:val="TOC1"/>
        <w:rPr>
          <w:rFonts w:asciiTheme="minorHAnsi" w:eastAsiaTheme="minorEastAsia" w:hAnsiTheme="minorHAnsi" w:cstheme="minorBidi"/>
          <w:b w:val="0"/>
          <w:bCs w:val="0"/>
          <w:caps w:val="0"/>
          <w:noProof/>
          <w:kern w:val="2"/>
          <w14:ligatures w14:val="standardContextual"/>
        </w:rPr>
      </w:pPr>
      <w:hyperlink w:anchor="_Toc195093755" w:history="1">
        <w:r w:rsidRPr="001432B1">
          <w:rPr>
            <w:rStyle w:val="Hyperlink"/>
            <w:rFonts w:cstheme="minorHAnsi"/>
            <w:noProof/>
          </w:rPr>
          <w:t>Annex G – Final response to a complaint letter (example)</w:t>
        </w:r>
        <w:r>
          <w:rPr>
            <w:rStyle w:val="Hyperlink"/>
            <w:rFonts w:cstheme="minorHAnsi"/>
            <w:noProof/>
          </w:rPr>
          <w:t xml:space="preserve">    </w:t>
        </w:r>
        <w:r>
          <w:rPr>
            <w:noProof/>
            <w:webHidden/>
          </w:rPr>
          <w:tab/>
        </w:r>
        <w:r>
          <w:rPr>
            <w:noProof/>
            <w:webHidden/>
          </w:rPr>
          <w:fldChar w:fldCharType="begin"/>
        </w:r>
        <w:r>
          <w:rPr>
            <w:noProof/>
            <w:webHidden/>
          </w:rPr>
          <w:instrText xml:space="preserve"> PAGEREF _Toc195093755 \h </w:instrText>
        </w:r>
        <w:r>
          <w:rPr>
            <w:noProof/>
            <w:webHidden/>
          </w:rPr>
        </w:r>
        <w:r>
          <w:rPr>
            <w:noProof/>
            <w:webHidden/>
          </w:rPr>
          <w:fldChar w:fldCharType="separate"/>
        </w:r>
        <w:r>
          <w:rPr>
            <w:noProof/>
            <w:webHidden/>
          </w:rPr>
          <w:t>22</w:t>
        </w:r>
        <w:r>
          <w:rPr>
            <w:noProof/>
            <w:webHidden/>
          </w:rPr>
          <w:fldChar w:fldCharType="end"/>
        </w:r>
      </w:hyperlink>
    </w:p>
    <w:p w14:paraId="6B190044" w14:textId="38455247" w:rsidR="001F4360" w:rsidRPr="001F4360" w:rsidRDefault="001F4360" w:rsidP="001F4360">
      <w:pPr>
        <w:widowControl w:val="0"/>
        <w:rPr>
          <w:rFonts w:asciiTheme="minorHAnsi" w:hAnsiTheme="minorHAnsi" w:cstheme="minorHAnsi"/>
          <w:sz w:val="28"/>
          <w:szCs w:val="28"/>
        </w:rPr>
      </w:pPr>
      <w:r w:rsidRPr="001F4360">
        <w:rPr>
          <w:rFonts w:asciiTheme="minorHAnsi" w:hAnsiTheme="minorHAnsi" w:cstheme="minorHAnsi"/>
          <w:b/>
          <w:bCs/>
          <w:sz w:val="28"/>
          <w:szCs w:val="28"/>
        </w:rPr>
        <w:fldChar w:fldCharType="end"/>
      </w:r>
    </w:p>
    <w:p w14:paraId="392C334E" w14:textId="77777777" w:rsidR="001F4360" w:rsidRPr="001F4360" w:rsidRDefault="001F4360" w:rsidP="001F4360">
      <w:pPr>
        <w:widowControl w:val="0"/>
        <w:rPr>
          <w:rFonts w:asciiTheme="minorHAnsi" w:hAnsiTheme="minorHAnsi" w:cstheme="minorHAnsi"/>
          <w:sz w:val="28"/>
          <w:szCs w:val="28"/>
        </w:rPr>
      </w:pPr>
      <w:r w:rsidRPr="001F4360">
        <w:rPr>
          <w:rFonts w:asciiTheme="minorHAnsi" w:hAnsiTheme="minorHAnsi" w:cstheme="minorHAnsi"/>
          <w:sz w:val="28"/>
          <w:szCs w:val="28"/>
        </w:rPr>
        <w:br w:type="page"/>
      </w:r>
    </w:p>
    <w:p w14:paraId="6FB901E3" w14:textId="77777777" w:rsidR="001F4360" w:rsidRPr="00174421" w:rsidRDefault="001F4360" w:rsidP="001F4360">
      <w:pPr>
        <w:pStyle w:val="Heading1"/>
        <w:keepNext w:val="0"/>
        <w:widowControl w:val="0"/>
        <w:numPr>
          <w:ilvl w:val="0"/>
          <w:numId w:val="3"/>
        </w:numPr>
        <w:pBdr>
          <w:bottom w:val="single" w:sz="4" w:space="1" w:color="595959" w:themeColor="text1" w:themeTint="A6"/>
        </w:pBdr>
        <w:spacing w:before="360" w:after="160"/>
        <w:jc w:val="left"/>
        <w:rPr>
          <w:rFonts w:asciiTheme="minorHAnsi" w:hAnsiTheme="minorHAnsi" w:cstheme="minorHAnsi"/>
          <w:sz w:val="28"/>
          <w:szCs w:val="28"/>
          <w:u w:val="none"/>
        </w:rPr>
      </w:pPr>
      <w:bookmarkStart w:id="0" w:name="_Toc195093716"/>
      <w:r w:rsidRPr="00174421">
        <w:rPr>
          <w:rFonts w:asciiTheme="minorHAnsi" w:hAnsiTheme="minorHAnsi" w:cstheme="minorHAnsi"/>
          <w:sz w:val="28"/>
          <w:szCs w:val="28"/>
          <w:u w:val="none"/>
        </w:rPr>
        <w:lastRenderedPageBreak/>
        <w:t>Introduction</w:t>
      </w:r>
      <w:bookmarkEnd w:id="0"/>
    </w:p>
    <w:p w14:paraId="278A5767"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1" w:name="_Policy_statement"/>
      <w:bookmarkStart w:id="2" w:name="_Toc195093717"/>
      <w:bookmarkEnd w:id="1"/>
      <w:r w:rsidRPr="001F4360">
        <w:rPr>
          <w:rFonts w:asciiTheme="minorHAnsi" w:hAnsiTheme="minorHAnsi" w:cstheme="minorHAnsi"/>
          <w:smallCaps/>
          <w:szCs w:val="24"/>
        </w:rPr>
        <w:t>Policy statement</w:t>
      </w:r>
      <w:bookmarkEnd w:id="2"/>
    </w:p>
    <w:p w14:paraId="0147E0AA" w14:textId="77777777" w:rsidR="001F4360" w:rsidRPr="001F4360" w:rsidRDefault="001F4360" w:rsidP="001F4360">
      <w:pPr>
        <w:widowControl w:val="0"/>
        <w:rPr>
          <w:rFonts w:asciiTheme="minorHAnsi" w:hAnsiTheme="minorHAnsi" w:cstheme="minorHAnsi"/>
        </w:rPr>
      </w:pPr>
    </w:p>
    <w:p w14:paraId="3D828FDB" w14:textId="35FE5468" w:rsidR="001F4360" w:rsidRPr="00174421" w:rsidRDefault="001F4360" w:rsidP="001F4360">
      <w:pPr>
        <w:widowControl w:val="0"/>
        <w:rPr>
          <w:rFonts w:asciiTheme="minorHAnsi" w:hAnsiTheme="minorHAnsi" w:cstheme="minorHAnsi"/>
        </w:rPr>
      </w:pPr>
      <w:r w:rsidRPr="001F4360">
        <w:rPr>
          <w:rFonts w:asciiTheme="minorHAnsi" w:hAnsiTheme="minorHAnsi" w:cstheme="minorHAnsi"/>
        </w:rPr>
        <w:t xml:space="preserve">The purpose of this document is to ensure all staff at Issa Medical understand that all patients have a right to have their complaint acknowledged and investigated properly. This organisation takes complaints seriously and ensures that they are investigated in an unbiased, transparent, </w:t>
      </w:r>
      <w:r w:rsidRPr="00174421">
        <w:rPr>
          <w:rFonts w:asciiTheme="minorHAnsi" w:hAnsiTheme="minorHAnsi" w:cstheme="minorHAnsi"/>
        </w:rPr>
        <w:t>non-judgemental and timely manner.</w:t>
      </w:r>
    </w:p>
    <w:p w14:paraId="54D5A3F1" w14:textId="77777777" w:rsidR="001F4360" w:rsidRPr="00174421" w:rsidRDefault="001F4360" w:rsidP="001F4360">
      <w:pPr>
        <w:widowControl w:val="0"/>
        <w:rPr>
          <w:rFonts w:asciiTheme="minorHAnsi" w:hAnsiTheme="minorHAnsi" w:cstheme="minorHAnsi"/>
        </w:rPr>
      </w:pPr>
    </w:p>
    <w:p w14:paraId="22FF429F" w14:textId="77777777" w:rsidR="001F4360" w:rsidRPr="00174421" w:rsidRDefault="001F4360" w:rsidP="001F4360">
      <w:pPr>
        <w:widowControl w:val="0"/>
        <w:rPr>
          <w:rFonts w:asciiTheme="minorHAnsi" w:hAnsiTheme="minorHAnsi" w:cstheme="minorHAnsi"/>
        </w:rPr>
      </w:pPr>
      <w:r w:rsidRPr="00174421">
        <w:rPr>
          <w:rFonts w:asciiTheme="minorHAnsi" w:hAnsiTheme="minorHAnsi" w:cstheme="minorHAnsi"/>
        </w:rPr>
        <w:t>The organisation will maintain communication with the complainant (or their representative) throughout, ensuring they know the complaint is being taken seriously.</w:t>
      </w:r>
    </w:p>
    <w:p w14:paraId="35ABA115" w14:textId="77777777" w:rsidR="001F4360" w:rsidRPr="00174421" w:rsidRDefault="001F4360" w:rsidP="001F4360">
      <w:pPr>
        <w:widowControl w:val="0"/>
        <w:rPr>
          <w:rFonts w:asciiTheme="minorHAnsi" w:hAnsiTheme="minorHAnsi" w:cstheme="minorHAnsi"/>
        </w:rPr>
      </w:pPr>
    </w:p>
    <w:p w14:paraId="059AC5BD" w14:textId="245211BE" w:rsidR="00174421" w:rsidRPr="00174421" w:rsidRDefault="00174421" w:rsidP="001F4360">
      <w:pPr>
        <w:widowControl w:val="0"/>
        <w:rPr>
          <w:rFonts w:asciiTheme="minorHAnsi" w:hAnsiTheme="minorHAnsi" w:cstheme="minorHAnsi"/>
        </w:rPr>
      </w:pPr>
      <w:r w:rsidRPr="00174421">
        <w:rPr>
          <w:rFonts w:asciiTheme="minorHAnsi" w:hAnsiTheme="minorHAnsi" w:cstheme="minorHAnsi"/>
        </w:rPr>
        <w:t xml:space="preserve">In accordance with the </w:t>
      </w:r>
      <w:hyperlink r:id="rId8" w:history="1">
        <w:r w:rsidRPr="00174421">
          <w:rPr>
            <w:rStyle w:val="Hyperlink"/>
            <w:rFonts w:asciiTheme="minorHAnsi" w:hAnsiTheme="minorHAnsi" w:cstheme="minorHAnsi"/>
          </w:rPr>
          <w:t>Health and Social Care Act 2008 (Regulated Activities) Regulations 2014 (Regulation 16)</w:t>
        </w:r>
      </w:hyperlink>
      <w:r w:rsidRPr="00174421">
        <w:rPr>
          <w:rFonts w:asciiTheme="minorHAnsi" w:hAnsiTheme="minorHAnsi" w:cstheme="minorHAnsi"/>
        </w:rPr>
        <w:t>, all staff at this organisation must fully understand the complaints process. Supporting information including legislative requirements and additional reading on complaints management can be found at Annex A.</w:t>
      </w:r>
    </w:p>
    <w:p w14:paraId="064679B8"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3" w:name="_Toc139470128"/>
      <w:bookmarkStart w:id="4" w:name="_Toc139470129"/>
      <w:bookmarkStart w:id="5" w:name="_Toc139470130"/>
      <w:bookmarkStart w:id="6" w:name="_Toc195093718"/>
      <w:bookmarkEnd w:id="3"/>
      <w:bookmarkEnd w:id="4"/>
      <w:bookmarkEnd w:id="5"/>
      <w:r w:rsidRPr="001F4360">
        <w:rPr>
          <w:rFonts w:asciiTheme="minorHAnsi" w:hAnsiTheme="minorHAnsi" w:cstheme="minorHAnsi"/>
          <w:smallCaps/>
          <w:szCs w:val="24"/>
        </w:rPr>
        <w:t>Status</w:t>
      </w:r>
      <w:bookmarkEnd w:id="6"/>
    </w:p>
    <w:p w14:paraId="58B838EC" w14:textId="77777777" w:rsidR="001F4360" w:rsidRPr="001F4360" w:rsidRDefault="001F4360" w:rsidP="001F4360">
      <w:pPr>
        <w:widowControl w:val="0"/>
        <w:rPr>
          <w:rFonts w:asciiTheme="minorHAnsi" w:hAnsiTheme="minorHAnsi" w:cstheme="minorHAnsi"/>
        </w:rPr>
      </w:pPr>
    </w:p>
    <w:p w14:paraId="1F65512C" w14:textId="67780A4D" w:rsidR="00174421" w:rsidRPr="00174421" w:rsidRDefault="00174421" w:rsidP="00174421">
      <w:pPr>
        <w:rPr>
          <w:rFonts w:asciiTheme="minorHAnsi" w:hAnsiTheme="minorHAnsi" w:cstheme="minorHAnsi"/>
        </w:rPr>
      </w:pPr>
      <w:r w:rsidRPr="00174421">
        <w:rPr>
          <w:rFonts w:asciiTheme="minorHAnsi" w:hAnsiTheme="minorHAnsi" w:cstheme="minorHAnsi"/>
        </w:rPr>
        <w:t xml:space="preserve">In accordance with the </w:t>
      </w:r>
      <w:hyperlink r:id="rId9" w:history="1">
        <w:r w:rsidRPr="00174421">
          <w:rPr>
            <w:rStyle w:val="Hyperlink"/>
            <w:rFonts w:asciiTheme="minorHAnsi" w:eastAsiaTheme="majorEastAsia" w:hAnsiTheme="minorHAnsi" w:cstheme="minorHAnsi"/>
          </w:rPr>
          <w:t>Equality Act 2010</w:t>
        </w:r>
      </w:hyperlink>
      <w:r w:rsidRPr="00174421">
        <w:rPr>
          <w:rFonts w:asciiTheme="minorHAnsi" w:hAnsiTheme="minorHAnsi" w:cstheme="minorHAnsi"/>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1DBFCED6" w14:textId="15771609" w:rsidR="001F4360" w:rsidRPr="00174421" w:rsidRDefault="00174421" w:rsidP="001F4360">
      <w:pPr>
        <w:pStyle w:val="Heading1"/>
        <w:keepNext w:val="0"/>
        <w:widowControl w:val="0"/>
        <w:numPr>
          <w:ilvl w:val="0"/>
          <w:numId w:val="3"/>
        </w:numPr>
        <w:pBdr>
          <w:bottom w:val="single" w:sz="4" w:space="1" w:color="595959" w:themeColor="text1" w:themeTint="A6"/>
        </w:pBdr>
        <w:spacing w:before="360" w:after="160"/>
        <w:jc w:val="left"/>
        <w:rPr>
          <w:rFonts w:asciiTheme="minorHAnsi" w:hAnsiTheme="minorHAnsi" w:cstheme="minorHAnsi"/>
          <w:sz w:val="28"/>
          <w:szCs w:val="28"/>
          <w:u w:val="none"/>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950937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74421">
        <w:rPr>
          <w:rFonts w:asciiTheme="minorHAnsi" w:hAnsiTheme="minorHAnsi" w:cstheme="minorHAnsi"/>
          <w:sz w:val="28"/>
          <w:szCs w:val="28"/>
          <w:u w:val="none"/>
        </w:rPr>
        <w:t>REQUIREMENTS</w:t>
      </w:r>
      <w:bookmarkEnd w:id="23"/>
    </w:p>
    <w:p w14:paraId="626EBAE9" w14:textId="269A2B80" w:rsidR="001F4360" w:rsidRDefault="00174421" w:rsidP="001F4360">
      <w:pPr>
        <w:pStyle w:val="Heading2"/>
        <w:keepNext w:val="0"/>
        <w:widowControl w:val="0"/>
        <w:numPr>
          <w:ilvl w:val="1"/>
          <w:numId w:val="3"/>
        </w:numPr>
        <w:spacing w:before="360" w:after="0"/>
        <w:ind w:left="576"/>
        <w:rPr>
          <w:rFonts w:asciiTheme="minorHAnsi" w:hAnsiTheme="minorHAnsi" w:cstheme="minorHAnsi"/>
          <w:smallCaps/>
          <w:szCs w:val="24"/>
        </w:rPr>
      </w:pPr>
      <w:bookmarkStart w:id="24" w:name="_Legislation"/>
      <w:bookmarkStart w:id="25" w:name="_Toc195093720"/>
      <w:bookmarkEnd w:id="24"/>
      <w:r>
        <w:rPr>
          <w:rFonts w:asciiTheme="minorHAnsi" w:hAnsiTheme="minorHAnsi" w:cstheme="minorHAnsi"/>
          <w:smallCaps/>
          <w:szCs w:val="24"/>
        </w:rPr>
        <w:t>complaints management team</w:t>
      </w:r>
      <w:bookmarkEnd w:id="25"/>
    </w:p>
    <w:p w14:paraId="7454DE79" w14:textId="77777777" w:rsidR="00174421" w:rsidRDefault="00174421" w:rsidP="00174421"/>
    <w:p w14:paraId="13EB6C41" w14:textId="322014CE" w:rsidR="00174421" w:rsidRPr="00174421" w:rsidRDefault="00174421" w:rsidP="00174421">
      <w:pPr>
        <w:pStyle w:val="NormalWeb"/>
        <w:widowControl w:val="0"/>
        <w:spacing w:before="0" w:beforeAutospacing="0" w:after="0" w:afterAutospacing="0"/>
        <w:rPr>
          <w:rFonts w:asciiTheme="minorHAnsi" w:hAnsiTheme="minorHAnsi" w:cstheme="minorHAnsi"/>
          <w:color w:val="000000" w:themeColor="text1"/>
        </w:rPr>
      </w:pPr>
      <w:r w:rsidRPr="00174421">
        <w:rPr>
          <w:rFonts w:asciiTheme="minorHAnsi" w:hAnsiTheme="minorHAnsi" w:cstheme="minorHAnsi"/>
          <w:color w:val="000000" w:themeColor="text1"/>
        </w:rPr>
        <w:t xml:space="preserve">The organisation has a responsible person for complaints who is known as the Complaints Lead. This person is </w:t>
      </w:r>
      <w:r w:rsidRPr="00174421">
        <w:rPr>
          <w:rFonts w:asciiTheme="minorHAnsi" w:hAnsiTheme="minorHAnsi" w:cstheme="minorHAnsi"/>
          <w:color w:val="191919"/>
        </w:rPr>
        <w:t>responsible for maintaining both legislative and regulatory requirements.</w:t>
      </w:r>
      <w:r w:rsidRPr="00174421">
        <w:rPr>
          <w:rFonts w:asciiTheme="minorHAnsi" w:hAnsiTheme="minorHAnsi" w:cstheme="minorHAnsi"/>
          <w:color w:val="000000" w:themeColor="text1"/>
        </w:rPr>
        <w:t xml:space="preserve"> This role is supported by the Complaints Manager who is responsible for the day-to-day management of any complaint that may be received. Both named persons are detailed within the Complaints Leaflet. </w:t>
      </w:r>
    </w:p>
    <w:p w14:paraId="49A4A8DB" w14:textId="77777777" w:rsidR="00174421" w:rsidRPr="00174421" w:rsidRDefault="00174421" w:rsidP="00174421">
      <w:pPr>
        <w:widowControl w:val="0"/>
        <w:ind w:right="240"/>
        <w:rPr>
          <w:rFonts w:asciiTheme="minorHAnsi" w:hAnsiTheme="minorHAnsi" w:cstheme="minorHAnsi"/>
          <w:b/>
          <w:color w:val="000000" w:themeColor="text1"/>
        </w:rPr>
      </w:pPr>
    </w:p>
    <w:tbl>
      <w:tblPr>
        <w:tblW w:w="0" w:type="auto"/>
        <w:tblCellMar>
          <w:left w:w="0" w:type="dxa"/>
          <w:right w:w="0" w:type="dxa"/>
        </w:tblCellMar>
        <w:tblLook w:val="04A0" w:firstRow="1" w:lastRow="0" w:firstColumn="1" w:lastColumn="0" w:noHBand="0" w:noVBand="1"/>
      </w:tblPr>
      <w:tblGrid>
        <w:gridCol w:w="156"/>
      </w:tblGrid>
      <w:tr w:rsidR="00174421" w:rsidRPr="00174421" w14:paraId="7C891012" w14:textId="77777777" w:rsidTr="00914A34">
        <w:tc>
          <w:tcPr>
            <w:tcW w:w="0" w:type="auto"/>
            <w:tcMar>
              <w:top w:w="0" w:type="dxa"/>
              <w:left w:w="75" w:type="dxa"/>
              <w:bottom w:w="0" w:type="dxa"/>
              <w:right w:w="75" w:type="dxa"/>
            </w:tcMar>
            <w:hideMark/>
          </w:tcPr>
          <w:p w14:paraId="4CEEB455" w14:textId="77777777" w:rsidR="00174421" w:rsidRPr="00174421" w:rsidRDefault="00174421" w:rsidP="00914A34">
            <w:pPr>
              <w:pStyle w:val="p1"/>
              <w:widowControl w:val="0"/>
              <w:rPr>
                <w:rFonts w:asciiTheme="minorHAnsi" w:hAnsiTheme="minorHAnsi" w:cstheme="minorHAnsi"/>
                <w:sz w:val="24"/>
                <w:szCs w:val="24"/>
              </w:rPr>
            </w:pPr>
          </w:p>
        </w:tc>
      </w:tr>
    </w:tbl>
    <w:p w14:paraId="0B9DB8D4" w14:textId="7D8AD082" w:rsidR="00174421" w:rsidRPr="00174421" w:rsidRDefault="00174421" w:rsidP="00174421">
      <w:pPr>
        <w:pStyle w:val="NormalWeb"/>
        <w:widowControl w:val="0"/>
        <w:spacing w:before="0" w:beforeAutospacing="0" w:after="0" w:afterAutospacing="0"/>
        <w:rPr>
          <w:rFonts w:asciiTheme="minorHAnsi" w:hAnsiTheme="minorHAnsi" w:cstheme="minorHAnsi"/>
          <w:color w:val="000000" w:themeColor="text1"/>
        </w:rPr>
      </w:pPr>
      <w:r w:rsidRPr="00174421">
        <w:rPr>
          <w:rFonts w:asciiTheme="minorHAnsi" w:hAnsiTheme="minorHAnsi" w:cstheme="minorHAnsi"/>
          <w:color w:val="000000" w:themeColor="text1"/>
        </w:rPr>
        <w:t xml:space="preserve">As stated in </w:t>
      </w:r>
      <w:hyperlink r:id="rId10" w:history="1">
        <w:r w:rsidRPr="00174421">
          <w:rPr>
            <w:rStyle w:val="Hyperlink"/>
            <w:rFonts w:asciiTheme="minorHAnsi" w:hAnsiTheme="minorHAnsi" w:cstheme="minorHAnsi"/>
          </w:rPr>
          <w:t>A Guide to Effective Complaints Resolution (England)</w:t>
        </w:r>
      </w:hyperlink>
      <w:r w:rsidRPr="00174421">
        <w:rPr>
          <w:rFonts w:asciiTheme="minorHAnsi" w:hAnsiTheme="minorHAnsi" w:cstheme="minorHAnsi"/>
          <w:color w:val="000000" w:themeColor="text1"/>
        </w:rPr>
        <w:t>, the responsible person and Complaints Manager can be the same person. The complaints lead and manager at each site is Jayne Kennedy at Issa@Deepdale and Stephanie Nixon at Issa@Fulwood. The complaints lead and manager in Stephanie Nixon’s absence is Ann-Marie Donaldson Nixon whilst she is on maternity leave.</w:t>
      </w:r>
    </w:p>
    <w:tbl>
      <w:tblPr>
        <w:tblW w:w="0" w:type="auto"/>
        <w:tblCellMar>
          <w:left w:w="0" w:type="dxa"/>
          <w:right w:w="0" w:type="dxa"/>
        </w:tblCellMar>
        <w:tblLook w:val="04A0" w:firstRow="1" w:lastRow="0" w:firstColumn="1" w:lastColumn="0" w:noHBand="0" w:noVBand="1"/>
      </w:tblPr>
      <w:tblGrid>
        <w:gridCol w:w="156"/>
      </w:tblGrid>
      <w:tr w:rsidR="001F4360" w:rsidRPr="001F4360" w14:paraId="75A0CC56" w14:textId="77777777" w:rsidTr="001F4360">
        <w:tc>
          <w:tcPr>
            <w:tcW w:w="0" w:type="auto"/>
            <w:tcMar>
              <w:top w:w="0" w:type="dxa"/>
              <w:left w:w="75" w:type="dxa"/>
              <w:bottom w:w="0" w:type="dxa"/>
              <w:right w:w="75" w:type="dxa"/>
            </w:tcMar>
            <w:hideMark/>
          </w:tcPr>
          <w:p w14:paraId="2F233B25" w14:textId="5F5A9C03" w:rsidR="001F4360" w:rsidRPr="001F4360" w:rsidRDefault="001F4360" w:rsidP="001F4360">
            <w:pPr>
              <w:pStyle w:val="NormalWeb"/>
              <w:widowControl w:val="0"/>
              <w:spacing w:before="0" w:beforeAutospacing="0" w:after="0" w:afterAutospacing="0"/>
              <w:rPr>
                <w:rFonts w:asciiTheme="minorHAnsi" w:eastAsia="Times New Roman" w:hAnsiTheme="minorHAnsi" w:cstheme="minorHAnsi"/>
                <w:color w:val="000000" w:themeColor="text1"/>
              </w:rPr>
            </w:pPr>
            <w:bookmarkStart w:id="26" w:name="_Toc139470136"/>
            <w:bookmarkEnd w:id="26"/>
          </w:p>
        </w:tc>
      </w:tr>
    </w:tbl>
    <w:p w14:paraId="0E648900"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27" w:name="_Definition_of_a"/>
      <w:bookmarkStart w:id="28" w:name="_Toc195093721"/>
      <w:bookmarkEnd w:id="27"/>
      <w:r w:rsidRPr="001F4360">
        <w:rPr>
          <w:rFonts w:asciiTheme="minorHAnsi" w:hAnsiTheme="minorHAnsi" w:cstheme="minorHAnsi"/>
          <w:smallCaps/>
          <w:szCs w:val="24"/>
        </w:rPr>
        <w:t>Definition of a complaint versus a concern</w:t>
      </w:r>
      <w:bookmarkEnd w:id="28"/>
    </w:p>
    <w:p w14:paraId="41E86B83" w14:textId="77777777" w:rsidR="001F4360" w:rsidRPr="00174421" w:rsidRDefault="001F4360" w:rsidP="001F4360">
      <w:pPr>
        <w:pStyle w:val="NormalWeb"/>
        <w:widowControl w:val="0"/>
        <w:rPr>
          <w:rFonts w:asciiTheme="minorHAnsi" w:hAnsiTheme="minorHAnsi" w:cstheme="minorHAnsi"/>
        </w:rPr>
      </w:pPr>
      <w:r w:rsidRPr="00174421">
        <w:rPr>
          <w:rFonts w:asciiTheme="minorHAnsi" w:hAnsiTheme="minorHAnsi" w:cstheme="minorHAnsi"/>
        </w:rPr>
        <w:t>NHS England defines that a concern is something that a service user is worried or nervous about and this can be resolved at the time the concern is raised whereas a complaint is a statement about something that is wrong or that the service user is dissatisfied with which requires a response.</w:t>
      </w:r>
    </w:p>
    <w:p w14:paraId="4AD45B2B" w14:textId="77777777" w:rsidR="00174421" w:rsidRPr="00174421" w:rsidRDefault="00174421" w:rsidP="00174421">
      <w:pPr>
        <w:pStyle w:val="NormalWeb"/>
        <w:widowControl w:val="0"/>
        <w:spacing w:before="0" w:beforeAutospacing="0" w:after="0" w:afterAutospacing="0"/>
        <w:rPr>
          <w:rFonts w:asciiTheme="minorHAnsi" w:hAnsiTheme="minorHAnsi" w:cstheme="minorHAnsi"/>
        </w:rPr>
      </w:pPr>
      <w:r w:rsidRPr="00174421">
        <w:rPr>
          <w:rFonts w:asciiTheme="minorHAnsi" w:hAnsiTheme="minorHAnsi" w:cstheme="minorHAnsi"/>
        </w:rPr>
        <w:t xml:space="preserve">Should a service user be concerned and raise this as such, if they believe that it has not been dealt with satisfactorily, then they may make a complaint about that concern. A concern may also be </w:t>
      </w:r>
      <w:r w:rsidRPr="00174421">
        <w:rPr>
          <w:rFonts w:asciiTheme="minorHAnsi" w:hAnsiTheme="minorHAnsi" w:cstheme="minorHAnsi"/>
        </w:rPr>
        <w:lastRenderedPageBreak/>
        <w:t>called a criticism.</w:t>
      </w:r>
    </w:p>
    <w:p w14:paraId="07D2B2E8"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29" w:name="_Toc195093722"/>
      <w:r w:rsidRPr="001F4360">
        <w:rPr>
          <w:rFonts w:asciiTheme="minorHAnsi" w:hAnsiTheme="minorHAnsi" w:cstheme="minorHAnsi"/>
          <w:smallCaps/>
          <w:szCs w:val="24"/>
        </w:rPr>
        <w:t>Formal or informal?</w:t>
      </w:r>
      <w:bookmarkEnd w:id="29"/>
    </w:p>
    <w:p w14:paraId="0935AB03" w14:textId="77777777" w:rsidR="00174421" w:rsidRDefault="00174421" w:rsidP="00174421">
      <w:pPr>
        <w:pStyle w:val="NormalWeb"/>
        <w:widowControl w:val="0"/>
        <w:spacing w:before="0" w:beforeAutospacing="0" w:after="0" w:afterAutospacing="0"/>
        <w:rPr>
          <w:rFonts w:ascii="Arial" w:hAnsi="Arial" w:cs="Arial"/>
          <w:sz w:val="22"/>
          <w:szCs w:val="22"/>
        </w:rPr>
      </w:pPr>
    </w:p>
    <w:p w14:paraId="7EF259AF" w14:textId="7B5F11AA" w:rsidR="00174421" w:rsidRPr="00174421" w:rsidRDefault="00174421" w:rsidP="00174421">
      <w:pPr>
        <w:pStyle w:val="NormalWeb"/>
        <w:widowControl w:val="0"/>
        <w:spacing w:before="0" w:beforeAutospacing="0" w:after="0" w:afterAutospacing="0"/>
        <w:rPr>
          <w:rFonts w:asciiTheme="minorHAnsi" w:hAnsiTheme="minorHAnsi" w:cstheme="minorHAnsi"/>
        </w:rPr>
      </w:pPr>
      <w:r w:rsidRPr="00174421">
        <w:rPr>
          <w:rFonts w:asciiTheme="minorHAnsi" w:hAnsiTheme="minorHAnsi" w:cstheme="minorHAnsi"/>
        </w:rPr>
        <w:t xml:space="preserve">There is no difference between a ‘formal’ and an ‘informal’ complaint; both are an expression of dissatisfaction. Unless the complainant specifically requests that their issue needs to be raised as a complaint, the Complaints Manager will consider whether it is logged as either a concern or complaint should they believe that it can be resolved quickly. </w:t>
      </w:r>
      <w:hyperlink r:id="rId11" w:history="1">
        <w:r w:rsidRPr="00174421">
          <w:rPr>
            <w:rStyle w:val="Hyperlink"/>
            <w:rFonts w:asciiTheme="minorHAnsi" w:hAnsiTheme="minorHAnsi" w:cstheme="minorHAnsi"/>
          </w:rPr>
          <w:t xml:space="preserve">CQC GP </w:t>
        </w:r>
        <w:proofErr w:type="spellStart"/>
        <w:r w:rsidRPr="00174421">
          <w:rPr>
            <w:rStyle w:val="Hyperlink"/>
            <w:rFonts w:asciiTheme="minorHAnsi" w:hAnsiTheme="minorHAnsi" w:cstheme="minorHAnsi"/>
          </w:rPr>
          <w:t>mythbuster</w:t>
        </w:r>
        <w:proofErr w:type="spellEnd"/>
        <w:r w:rsidRPr="00174421">
          <w:rPr>
            <w:rStyle w:val="Hyperlink"/>
            <w:rFonts w:asciiTheme="minorHAnsi" w:hAnsiTheme="minorHAnsi" w:cstheme="minorHAnsi"/>
          </w:rPr>
          <w:t xml:space="preserve"> 103: Complaints management</w:t>
        </w:r>
      </w:hyperlink>
      <w:r w:rsidRPr="00174421">
        <w:rPr>
          <w:rFonts w:asciiTheme="minorHAnsi" w:hAnsiTheme="minorHAnsi" w:cstheme="minorHAnsi"/>
        </w:rPr>
        <w:t xml:space="preserve"> states that a verbal complaint or concern does not need to be logged if resolved within 24 hours.</w:t>
      </w:r>
    </w:p>
    <w:p w14:paraId="0FE429EC"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30" w:name="_Toc139470140"/>
      <w:bookmarkStart w:id="31" w:name="_Toc195093723"/>
      <w:bookmarkEnd w:id="30"/>
      <w:r w:rsidRPr="001F4360">
        <w:rPr>
          <w:rFonts w:asciiTheme="minorHAnsi" w:hAnsiTheme="minorHAnsi" w:cstheme="minorHAnsi"/>
          <w:smallCaps/>
          <w:szCs w:val="24"/>
        </w:rPr>
        <w:t>Complaints information</w:t>
      </w:r>
      <w:bookmarkEnd w:id="31"/>
    </w:p>
    <w:p w14:paraId="3F29057F" w14:textId="77777777" w:rsidR="001F4360" w:rsidRPr="001F4360" w:rsidRDefault="001F4360" w:rsidP="001F4360">
      <w:pPr>
        <w:widowControl w:val="0"/>
        <w:textAlignment w:val="baseline"/>
        <w:rPr>
          <w:rFonts w:asciiTheme="minorHAnsi" w:hAnsiTheme="minorHAnsi" w:cstheme="minorHAnsi"/>
          <w:color w:val="000000" w:themeColor="text1"/>
        </w:rPr>
      </w:pPr>
    </w:p>
    <w:p w14:paraId="41D67B24" w14:textId="5DC4D25E" w:rsidR="00174421" w:rsidRPr="00174421" w:rsidRDefault="00174421" w:rsidP="00174421">
      <w:pPr>
        <w:widowControl w:val="0"/>
        <w:textAlignment w:val="baseline"/>
        <w:rPr>
          <w:rFonts w:asciiTheme="minorHAnsi" w:hAnsiTheme="minorHAnsi" w:cstheme="minorHAnsi"/>
          <w:color w:val="000000" w:themeColor="text1"/>
        </w:rPr>
      </w:pPr>
      <w:r w:rsidRPr="00174421">
        <w:rPr>
          <w:rFonts w:asciiTheme="minorHAnsi" w:hAnsiTheme="minorHAnsi" w:cstheme="minorHAnsi"/>
          <w:color w:val="000000" w:themeColor="text1"/>
        </w:rPr>
        <w:t xml:space="preserve">This organisation has prominently displayed notices on the patient noticeboards at each site detailing the complaints process. In addition, the process is included on the organisation website and a complaints leaflet is also available from reception. </w:t>
      </w:r>
    </w:p>
    <w:p w14:paraId="5C3EF243" w14:textId="77777777" w:rsidR="00174421" w:rsidRPr="00174421" w:rsidRDefault="00174421" w:rsidP="00174421">
      <w:pPr>
        <w:widowControl w:val="0"/>
        <w:textAlignment w:val="baseline"/>
        <w:rPr>
          <w:rFonts w:asciiTheme="minorHAnsi" w:hAnsiTheme="minorHAnsi" w:cstheme="minorHAnsi"/>
          <w:color w:val="000000" w:themeColor="text1"/>
        </w:rPr>
      </w:pPr>
    </w:p>
    <w:p w14:paraId="75E0DA8A" w14:textId="77777777" w:rsidR="00174421" w:rsidRPr="00174421" w:rsidRDefault="00174421" w:rsidP="00174421">
      <w:pPr>
        <w:pStyle w:val="NormalWeb"/>
        <w:widowControl w:val="0"/>
        <w:snapToGrid w:val="0"/>
        <w:spacing w:before="0" w:beforeAutospacing="0" w:after="0" w:afterAutospacing="0"/>
        <w:rPr>
          <w:rFonts w:asciiTheme="minorHAnsi" w:hAnsiTheme="minorHAnsi" w:cstheme="minorHAnsi"/>
        </w:rPr>
      </w:pPr>
      <w:r w:rsidRPr="00174421">
        <w:rPr>
          <w:rFonts w:asciiTheme="minorHAnsi" w:hAnsiTheme="minorHAnsi" w:cstheme="minorHAnsi"/>
        </w:rPr>
        <w:t xml:space="preserve">Any complainant should be provided with a copy of the complaints leaflet as this details the process, who to address the complaint to, advocacy support information and how to escalate their complaint if they not content with the findings or outcome. </w:t>
      </w:r>
    </w:p>
    <w:p w14:paraId="4E2CD70B" w14:textId="77777777" w:rsidR="00174421" w:rsidRPr="00174421" w:rsidRDefault="00174421" w:rsidP="00174421">
      <w:pPr>
        <w:pStyle w:val="NormalWeb"/>
        <w:widowControl w:val="0"/>
        <w:snapToGrid w:val="0"/>
        <w:spacing w:before="0" w:beforeAutospacing="0" w:after="0" w:afterAutospacing="0"/>
        <w:rPr>
          <w:rFonts w:asciiTheme="minorHAnsi" w:hAnsiTheme="minorHAnsi" w:cstheme="minorHAnsi"/>
        </w:rPr>
      </w:pPr>
    </w:p>
    <w:p w14:paraId="2942A507" w14:textId="24E5AC51" w:rsidR="00174421" w:rsidRPr="00174421" w:rsidRDefault="00174421" w:rsidP="00174421">
      <w:pPr>
        <w:pStyle w:val="NormalWeb"/>
        <w:widowControl w:val="0"/>
        <w:snapToGrid w:val="0"/>
        <w:spacing w:before="0" w:beforeAutospacing="0" w:after="0" w:afterAutospacing="0"/>
        <w:rPr>
          <w:rFonts w:asciiTheme="minorHAnsi" w:hAnsiTheme="minorHAnsi" w:cstheme="minorHAnsi"/>
        </w:rPr>
      </w:pPr>
      <w:r w:rsidRPr="00174421">
        <w:rPr>
          <w:rFonts w:asciiTheme="minorHAnsi" w:hAnsiTheme="minorHAnsi" w:cstheme="minorHAnsi"/>
        </w:rPr>
        <w:t xml:space="preserve">A desktop aide-memoire for staff on the complaints management process is detailed at Annex D. Should a patient or their representative wish to complete a complaints form, then templates for both are available at Annex </w:t>
      </w:r>
      <w:hyperlink w:anchor="_Annex_D_–_2" w:history="1">
        <w:r w:rsidRPr="00174421">
          <w:rPr>
            <w:rStyle w:val="Hyperlink"/>
            <w:rFonts w:asciiTheme="minorHAnsi" w:hAnsiTheme="minorHAnsi" w:cstheme="minorHAnsi"/>
            <w:color w:val="auto"/>
          </w:rPr>
          <w:t>B</w:t>
        </w:r>
      </w:hyperlink>
      <w:r w:rsidRPr="00174421">
        <w:rPr>
          <w:rFonts w:asciiTheme="minorHAnsi" w:hAnsiTheme="minorHAnsi" w:cstheme="minorHAnsi"/>
        </w:rPr>
        <w:t xml:space="preserve"> and Annex C. </w:t>
      </w:r>
    </w:p>
    <w:p w14:paraId="65C0AA0F"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32" w:name="_Toc195093724"/>
      <w:r w:rsidRPr="001F4360">
        <w:rPr>
          <w:rFonts w:asciiTheme="minorHAnsi" w:hAnsiTheme="minorHAnsi" w:cstheme="minorHAnsi"/>
          <w:smallCaps/>
          <w:szCs w:val="24"/>
        </w:rPr>
        <w:t>A duty of candour</w:t>
      </w:r>
      <w:bookmarkEnd w:id="32"/>
    </w:p>
    <w:p w14:paraId="2B48DDEA" w14:textId="77777777" w:rsidR="001F4360" w:rsidRPr="001F4360" w:rsidRDefault="001F4360" w:rsidP="001F4360">
      <w:pPr>
        <w:widowControl w:val="0"/>
        <w:textAlignment w:val="baseline"/>
        <w:rPr>
          <w:rFonts w:asciiTheme="minorHAnsi" w:hAnsiTheme="minorHAnsi" w:cstheme="minorHAnsi"/>
          <w:color w:val="000000" w:themeColor="text1"/>
        </w:rPr>
      </w:pPr>
    </w:p>
    <w:p w14:paraId="2D6226E3" w14:textId="77777777" w:rsidR="00174421" w:rsidRPr="00174421" w:rsidRDefault="00174421" w:rsidP="00174421">
      <w:pPr>
        <w:widowControl w:val="0"/>
        <w:textAlignment w:val="baseline"/>
        <w:rPr>
          <w:rFonts w:asciiTheme="minorHAnsi" w:hAnsiTheme="minorHAnsi" w:cstheme="minorHAnsi"/>
          <w:color w:val="000000"/>
          <w:lang w:eastAsia="en-GB"/>
        </w:rPr>
      </w:pPr>
      <w:r w:rsidRPr="00174421">
        <w:rPr>
          <w:rFonts w:asciiTheme="minorHAnsi" w:hAnsiTheme="minorHAnsi" w:cstheme="minorHAnsi"/>
          <w:color w:val="000000"/>
          <w:lang w:eastAsia="en-GB"/>
        </w:rPr>
        <w:t>The duty of candour is a general duty to be open and transparent</w:t>
      </w:r>
      <w:r w:rsidRPr="00174421">
        <w:rPr>
          <w:rFonts w:asciiTheme="minorHAnsi" w:hAnsiTheme="minorHAnsi" w:cstheme="minorHAnsi"/>
          <w:lang w:eastAsia="en-GB"/>
        </w:rPr>
        <w:t xml:space="preserve"> with people receiving care at this organisation</w:t>
      </w:r>
      <w:r w:rsidRPr="00174421">
        <w:rPr>
          <w:rFonts w:asciiTheme="minorHAnsi" w:hAnsiTheme="minorHAnsi" w:cstheme="minorHAnsi"/>
          <w:color w:val="000000"/>
          <w:lang w:eastAsia="en-GB"/>
        </w:rPr>
        <w:t xml:space="preserve">. Both the statutory duty of candour and professional duty of candour have similar aims, to make sure that those providing care are open and transparent with the people using their services whether something has gone wrong or not.  </w:t>
      </w:r>
    </w:p>
    <w:p w14:paraId="297AA33D" w14:textId="77777777" w:rsidR="00174421" w:rsidRPr="00174421" w:rsidRDefault="00174421" w:rsidP="00174421">
      <w:pPr>
        <w:widowControl w:val="0"/>
        <w:textAlignment w:val="baseline"/>
        <w:rPr>
          <w:rFonts w:asciiTheme="minorHAnsi" w:hAnsiTheme="minorHAnsi" w:cstheme="minorHAnsi"/>
          <w:color w:val="000000"/>
          <w:lang w:eastAsia="en-GB"/>
        </w:rPr>
      </w:pPr>
    </w:p>
    <w:p w14:paraId="24BACD49" w14:textId="725E0DB7" w:rsidR="00174421" w:rsidRPr="00174421" w:rsidRDefault="00174421" w:rsidP="001F4360">
      <w:pPr>
        <w:widowControl w:val="0"/>
        <w:textAlignment w:val="baseline"/>
        <w:rPr>
          <w:rFonts w:asciiTheme="minorHAnsi" w:hAnsiTheme="minorHAnsi" w:cstheme="minorHAnsi"/>
          <w:color w:val="000000"/>
          <w:lang w:eastAsia="en-GB"/>
        </w:rPr>
      </w:pPr>
      <w:r w:rsidRPr="00174421">
        <w:rPr>
          <w:rFonts w:asciiTheme="minorHAnsi" w:hAnsiTheme="minorHAnsi" w:cstheme="minorHAnsi"/>
          <w:color w:val="000000"/>
          <w:lang w:eastAsia="en-GB"/>
        </w:rPr>
        <w:t xml:space="preserve">For further detailed information, see the organisation’s </w:t>
      </w:r>
      <w:r w:rsidRPr="00174421">
        <w:rPr>
          <w:rFonts w:asciiTheme="minorHAnsi" w:hAnsiTheme="minorHAnsi" w:cstheme="minorHAnsi"/>
          <w:lang w:eastAsia="en-GB"/>
        </w:rPr>
        <w:t>Duty of Candour Policy</w:t>
      </w:r>
      <w:r w:rsidRPr="00174421">
        <w:rPr>
          <w:rFonts w:asciiTheme="minorHAnsi" w:hAnsiTheme="minorHAnsi" w:cstheme="minorHAnsi"/>
          <w:color w:val="000000"/>
          <w:lang w:eastAsia="en-GB"/>
        </w:rPr>
        <w:t xml:space="preserve"> and </w:t>
      </w:r>
      <w:hyperlink r:id="rId12" w:history="1">
        <w:r w:rsidRPr="00174421">
          <w:rPr>
            <w:rFonts w:asciiTheme="minorHAnsi" w:hAnsiTheme="minorHAnsi" w:cstheme="minorHAnsi"/>
            <w:color w:val="0563C1"/>
            <w:u w:val="single"/>
            <w:lang w:eastAsia="en-GB"/>
          </w:rPr>
          <w:t xml:space="preserve">CQC GP </w:t>
        </w:r>
        <w:proofErr w:type="spellStart"/>
        <w:r w:rsidRPr="00174421">
          <w:rPr>
            <w:rFonts w:asciiTheme="minorHAnsi" w:hAnsiTheme="minorHAnsi" w:cstheme="minorHAnsi"/>
            <w:color w:val="0563C1"/>
            <w:u w:val="single"/>
            <w:lang w:eastAsia="en-GB"/>
          </w:rPr>
          <w:t>mythbuster</w:t>
        </w:r>
        <w:proofErr w:type="spellEnd"/>
        <w:r w:rsidRPr="00174421">
          <w:rPr>
            <w:rFonts w:asciiTheme="minorHAnsi" w:hAnsiTheme="minorHAnsi" w:cstheme="minorHAnsi"/>
            <w:color w:val="0563C1"/>
            <w:u w:val="single"/>
            <w:lang w:eastAsia="en-GB"/>
          </w:rPr>
          <w:t xml:space="preserve"> 32: Duty of Candour and General Practice (regulation 20)</w:t>
        </w:r>
      </w:hyperlink>
      <w:r w:rsidRPr="00174421">
        <w:rPr>
          <w:rFonts w:asciiTheme="minorHAnsi" w:hAnsiTheme="minorHAnsi" w:cstheme="minorHAnsi"/>
          <w:color w:val="0563C1"/>
          <w:lang w:eastAsia="en-GB"/>
        </w:rPr>
        <w:t>.</w:t>
      </w:r>
    </w:p>
    <w:p w14:paraId="5164D7E1"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33" w:name="_Toc195093725"/>
      <w:r w:rsidRPr="001F4360">
        <w:rPr>
          <w:rFonts w:asciiTheme="minorHAnsi" w:hAnsiTheme="minorHAnsi" w:cstheme="minorHAnsi"/>
          <w:smallCaps/>
          <w:szCs w:val="24"/>
        </w:rPr>
        <w:t>Parliamentary and Health Service Ombudsman (PHSO)</w:t>
      </w:r>
      <w:bookmarkEnd w:id="33"/>
    </w:p>
    <w:p w14:paraId="24BAA4C9" w14:textId="77777777" w:rsidR="001F4360" w:rsidRPr="001F4360" w:rsidRDefault="001F4360" w:rsidP="001F4360">
      <w:pPr>
        <w:widowControl w:val="0"/>
        <w:rPr>
          <w:rFonts w:asciiTheme="minorHAnsi" w:hAnsiTheme="minorHAnsi" w:cstheme="minorHAnsi"/>
          <w:color w:val="313537"/>
          <w:spacing w:val="4"/>
        </w:rPr>
      </w:pPr>
    </w:p>
    <w:p w14:paraId="299604E3" w14:textId="77777777" w:rsidR="00174421" w:rsidRPr="00174421" w:rsidRDefault="00174421" w:rsidP="00174421">
      <w:pPr>
        <w:widowControl w:val="0"/>
        <w:rPr>
          <w:rFonts w:asciiTheme="minorHAnsi" w:hAnsiTheme="minorHAnsi" w:cstheme="minorHAnsi"/>
          <w:spacing w:val="4"/>
          <w:lang w:eastAsia="en-GB"/>
        </w:rPr>
      </w:pPr>
      <w:r w:rsidRPr="00174421">
        <w:rPr>
          <w:rFonts w:asciiTheme="minorHAnsi" w:hAnsiTheme="minorHAnsi" w:cstheme="minorHAnsi"/>
          <w:lang w:eastAsia="en-GB"/>
        </w:rPr>
        <w:t xml:space="preserve">The </w:t>
      </w:r>
      <w:r w:rsidRPr="00174421">
        <w:rPr>
          <w:rFonts w:asciiTheme="minorHAnsi" w:hAnsiTheme="minorHAnsi" w:cstheme="minorHAnsi"/>
          <w:spacing w:val="4"/>
          <w:lang w:eastAsia="en-GB"/>
        </w:rPr>
        <w:t>role of the</w:t>
      </w:r>
      <w:r w:rsidRPr="00174421">
        <w:rPr>
          <w:rFonts w:asciiTheme="minorHAnsi" w:hAnsiTheme="minorHAnsi" w:cstheme="minorHAnsi"/>
          <w:lang w:eastAsia="en-GB"/>
        </w:rPr>
        <w:t xml:space="preserve"> </w:t>
      </w:r>
      <w:hyperlink r:id="rId13" w:history="1">
        <w:r w:rsidRPr="00174421">
          <w:rPr>
            <w:rFonts w:asciiTheme="minorHAnsi" w:hAnsiTheme="minorHAnsi" w:cstheme="minorHAnsi"/>
            <w:color w:val="0563C1"/>
            <w:spacing w:val="4"/>
            <w:u w:val="single"/>
            <w:lang w:eastAsia="en-GB"/>
          </w:rPr>
          <w:t>PHSO</w:t>
        </w:r>
      </w:hyperlink>
      <w:r w:rsidRPr="00174421">
        <w:rPr>
          <w:rFonts w:asciiTheme="minorHAnsi" w:hAnsiTheme="minorHAnsi" w:cstheme="minorHAnsi"/>
          <w:spacing w:val="4"/>
          <w:lang w:eastAsia="en-GB"/>
        </w:rPr>
        <w:t xml:space="preserve"> is to make final decisions on complaints that have not been resolved locally by either the organisation or the Integrated Care Board (ICB). The PHSO will look at complaints when someone believes there has been an injustice or hardship because an NHS provider has not acted properly or has given a poor service and not put things right. </w:t>
      </w:r>
    </w:p>
    <w:p w14:paraId="7B46530D" w14:textId="77777777" w:rsidR="00174421" w:rsidRPr="00174421" w:rsidRDefault="00174421" w:rsidP="00174421">
      <w:pPr>
        <w:widowControl w:val="0"/>
        <w:rPr>
          <w:rFonts w:asciiTheme="minorHAnsi" w:hAnsiTheme="minorHAnsi" w:cstheme="minorHAnsi"/>
          <w:spacing w:val="4"/>
          <w:lang w:eastAsia="en-GB"/>
        </w:rPr>
      </w:pPr>
    </w:p>
    <w:p w14:paraId="2E8CAAA0" w14:textId="25B701DD" w:rsidR="00174421" w:rsidRPr="00174421" w:rsidRDefault="00174421" w:rsidP="001F4360">
      <w:pPr>
        <w:widowControl w:val="0"/>
        <w:rPr>
          <w:rFonts w:asciiTheme="minorHAnsi" w:hAnsiTheme="minorHAnsi" w:cstheme="minorHAnsi"/>
          <w:lang w:eastAsia="en-GB"/>
        </w:rPr>
      </w:pPr>
      <w:r w:rsidRPr="00174421">
        <w:rPr>
          <w:rFonts w:asciiTheme="minorHAnsi" w:hAnsiTheme="minorHAnsi" w:cstheme="minorHAnsi"/>
          <w:spacing w:val="4"/>
          <w:lang w:eastAsia="en-GB"/>
        </w:rPr>
        <w:t>The PHSO can recommend that organisations provide explanations, apologies and financial remedies to service users and that they take action to improve services.</w:t>
      </w:r>
    </w:p>
    <w:p w14:paraId="43534127"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34" w:name="_Toc195093726"/>
      <w:r w:rsidRPr="001F4360">
        <w:rPr>
          <w:rFonts w:asciiTheme="minorHAnsi" w:hAnsiTheme="minorHAnsi" w:cstheme="minorHAnsi"/>
          <w:smallCaps/>
          <w:szCs w:val="24"/>
        </w:rPr>
        <w:t>Complainant options</w:t>
      </w:r>
      <w:bookmarkEnd w:id="34"/>
    </w:p>
    <w:p w14:paraId="6BF73BC0" w14:textId="77777777" w:rsidR="001F4360" w:rsidRPr="001F4360" w:rsidRDefault="001F4360" w:rsidP="001F4360">
      <w:pPr>
        <w:pStyle w:val="NormalWeb"/>
        <w:widowControl w:val="0"/>
        <w:spacing w:before="0" w:beforeAutospacing="0" w:after="0" w:afterAutospacing="0"/>
        <w:rPr>
          <w:rFonts w:asciiTheme="minorHAnsi" w:hAnsiTheme="minorHAnsi" w:cstheme="minorHAnsi"/>
          <w:color w:val="000000" w:themeColor="text1"/>
        </w:rPr>
      </w:pPr>
    </w:p>
    <w:p w14:paraId="30BF8173" w14:textId="09BBE37B" w:rsidR="001F4360" w:rsidRPr="00174421" w:rsidRDefault="001F4360" w:rsidP="00174421">
      <w:pPr>
        <w:pStyle w:val="NormalWeb"/>
        <w:widowControl w:val="0"/>
        <w:spacing w:before="0" w:beforeAutospacing="0" w:after="0" w:afterAutospacing="0"/>
        <w:rPr>
          <w:rFonts w:asciiTheme="minorHAnsi" w:hAnsiTheme="minorHAnsi" w:cstheme="minorHAnsi"/>
          <w:color w:val="000000" w:themeColor="text1"/>
        </w:rPr>
      </w:pPr>
      <w:r w:rsidRPr="00174421">
        <w:rPr>
          <w:rFonts w:asciiTheme="minorHAnsi" w:hAnsiTheme="minorHAnsi" w:cstheme="minorHAnsi"/>
          <w:color w:val="000000" w:themeColor="text1"/>
        </w:rPr>
        <w:t xml:space="preserve">The complainant, or their representative, can complain about any aspect of care or treatment they </w:t>
      </w:r>
      <w:r w:rsidRPr="00174421">
        <w:rPr>
          <w:rFonts w:asciiTheme="minorHAnsi" w:hAnsiTheme="minorHAnsi" w:cstheme="minorHAnsi"/>
          <w:color w:val="000000" w:themeColor="text1"/>
        </w:rPr>
        <w:lastRenderedPageBreak/>
        <w:t xml:space="preserve">have received at this organisation </w:t>
      </w:r>
      <w:r w:rsidR="00174421" w:rsidRPr="00174421">
        <w:rPr>
          <w:rFonts w:asciiTheme="minorHAnsi" w:hAnsiTheme="minorHAnsi" w:cstheme="minorHAnsi"/>
          <w:color w:val="000000" w:themeColor="text1"/>
        </w:rPr>
        <w:t>to either:</w:t>
      </w:r>
      <w:r w:rsidRPr="00174421">
        <w:rPr>
          <w:rFonts w:asciiTheme="minorHAnsi" w:hAnsiTheme="minorHAnsi" w:cstheme="minorHAnsi"/>
          <w:color w:val="000000" w:themeColor="text1"/>
        </w:rPr>
        <w:t xml:space="preserve"> </w:t>
      </w:r>
    </w:p>
    <w:p w14:paraId="674AD90D" w14:textId="77777777" w:rsidR="00174421" w:rsidRPr="00174421" w:rsidRDefault="00174421" w:rsidP="00174421">
      <w:pPr>
        <w:pStyle w:val="NormalWeb"/>
        <w:widowControl w:val="0"/>
        <w:spacing w:before="0" w:beforeAutospacing="0" w:after="0" w:afterAutospacing="0"/>
        <w:rPr>
          <w:rFonts w:asciiTheme="minorHAnsi" w:hAnsiTheme="minorHAnsi" w:cstheme="minorHAnsi"/>
          <w:color w:val="000000" w:themeColor="text1"/>
        </w:rPr>
      </w:pPr>
    </w:p>
    <w:p w14:paraId="10EBDFB6" w14:textId="77777777" w:rsidR="00174421" w:rsidRPr="00174421" w:rsidRDefault="00174421" w:rsidP="00174421">
      <w:pPr>
        <w:pStyle w:val="NormalWeb"/>
        <w:widowControl w:val="0"/>
        <w:spacing w:before="0" w:beforeAutospacing="0" w:after="0" w:afterAutospacing="0"/>
        <w:rPr>
          <w:rFonts w:asciiTheme="minorHAnsi" w:hAnsiTheme="minorHAnsi" w:cstheme="minorHAnsi"/>
          <w:b/>
          <w:bCs/>
          <w:color w:val="000000" w:themeColor="text1"/>
        </w:rPr>
      </w:pPr>
      <w:r w:rsidRPr="00174421">
        <w:rPr>
          <w:rFonts w:asciiTheme="minorHAnsi" w:hAnsiTheme="minorHAnsi" w:cstheme="minorHAnsi"/>
          <w:b/>
          <w:bCs/>
          <w:color w:val="000000" w:themeColor="text1"/>
        </w:rPr>
        <w:t>Stage 1</w:t>
      </w:r>
    </w:p>
    <w:p w14:paraId="43F20E33" w14:textId="77777777" w:rsidR="00174421" w:rsidRPr="00174421" w:rsidRDefault="00174421" w:rsidP="00174421">
      <w:pPr>
        <w:pStyle w:val="NormalWeb"/>
        <w:widowControl w:val="0"/>
        <w:spacing w:before="0" w:beforeAutospacing="0" w:after="0" w:afterAutospacing="0"/>
        <w:rPr>
          <w:rFonts w:asciiTheme="minorHAnsi" w:hAnsiTheme="minorHAnsi" w:cstheme="minorHAnsi"/>
          <w:color w:val="000000" w:themeColor="text1"/>
        </w:rPr>
      </w:pPr>
    </w:p>
    <w:p w14:paraId="3817A680" w14:textId="77777777" w:rsidR="00174421" w:rsidRPr="00174421" w:rsidRDefault="00174421" w:rsidP="00174421">
      <w:pPr>
        <w:pStyle w:val="NormalWeb"/>
        <w:widowControl w:val="0"/>
        <w:numPr>
          <w:ilvl w:val="0"/>
          <w:numId w:val="19"/>
        </w:numPr>
        <w:spacing w:before="0" w:beforeAutospacing="0" w:after="0" w:afterAutospacing="0"/>
        <w:rPr>
          <w:rFonts w:asciiTheme="minorHAnsi" w:hAnsiTheme="minorHAnsi" w:cstheme="minorHAnsi"/>
          <w:color w:val="000000" w:themeColor="text1"/>
        </w:rPr>
      </w:pPr>
      <w:r w:rsidRPr="00174421">
        <w:rPr>
          <w:rFonts w:asciiTheme="minorHAnsi" w:hAnsiTheme="minorHAnsi" w:cstheme="minorHAnsi"/>
          <w:color w:val="000000" w:themeColor="text1"/>
        </w:rPr>
        <w:t>The organisation, or,</w:t>
      </w:r>
    </w:p>
    <w:p w14:paraId="7E5B4C85" w14:textId="77777777" w:rsidR="00174421" w:rsidRPr="00174421" w:rsidRDefault="00174421" w:rsidP="00174421">
      <w:pPr>
        <w:pStyle w:val="NormalWeb"/>
        <w:widowControl w:val="0"/>
        <w:numPr>
          <w:ilvl w:val="0"/>
          <w:numId w:val="20"/>
        </w:numPr>
        <w:spacing w:before="0" w:beforeAutospacing="0" w:after="0" w:afterAutospacing="0"/>
        <w:rPr>
          <w:rFonts w:asciiTheme="minorHAnsi" w:hAnsiTheme="minorHAnsi" w:cstheme="minorHAnsi"/>
        </w:rPr>
      </w:pPr>
      <w:r w:rsidRPr="00174421">
        <w:rPr>
          <w:rFonts w:asciiTheme="minorHAnsi" w:hAnsiTheme="minorHAnsi" w:cstheme="minorHAnsi"/>
        </w:rPr>
        <w:t xml:space="preserve">Directly to the local </w:t>
      </w:r>
      <w:hyperlink r:id="rId14" w:history="1">
        <w:r w:rsidRPr="00174421">
          <w:rPr>
            <w:rStyle w:val="Hyperlink"/>
            <w:rFonts w:asciiTheme="minorHAnsi" w:hAnsiTheme="minorHAnsi" w:cstheme="minorHAnsi"/>
          </w:rPr>
          <w:t>ICB</w:t>
        </w:r>
      </w:hyperlink>
    </w:p>
    <w:p w14:paraId="0F938A39" w14:textId="77777777" w:rsidR="00174421" w:rsidRPr="00174421" w:rsidRDefault="00174421" w:rsidP="00174421">
      <w:pPr>
        <w:widowControl w:val="0"/>
        <w:shd w:val="clear" w:color="auto" w:fill="FFFFFF"/>
        <w:rPr>
          <w:rFonts w:asciiTheme="minorHAnsi" w:hAnsiTheme="minorHAnsi" w:cstheme="minorHAnsi"/>
          <w:bCs/>
          <w:color w:val="000000"/>
        </w:rPr>
      </w:pPr>
    </w:p>
    <w:p w14:paraId="2A2A6295" w14:textId="77777777" w:rsidR="00174421" w:rsidRPr="00174421" w:rsidRDefault="00174421" w:rsidP="00174421">
      <w:pPr>
        <w:widowControl w:val="0"/>
        <w:shd w:val="clear" w:color="auto" w:fill="FFFFFF"/>
        <w:rPr>
          <w:rFonts w:asciiTheme="minorHAnsi" w:hAnsiTheme="minorHAnsi" w:cstheme="minorHAnsi"/>
          <w:color w:val="000000" w:themeColor="text1"/>
        </w:rPr>
      </w:pPr>
      <w:r w:rsidRPr="00174421">
        <w:rPr>
          <w:rFonts w:asciiTheme="minorHAnsi" w:hAnsiTheme="minorHAnsi" w:cstheme="minorHAnsi"/>
          <w:bCs/>
          <w:color w:val="000000"/>
        </w:rPr>
        <w:t xml:space="preserve">While there is no requirement for a complaint to be sent to NHS E, a complaint may still be received by NHS E directly. In this instance, the BMA provides guidance in its </w:t>
      </w:r>
      <w:hyperlink r:id="rId15" w:history="1">
        <w:r w:rsidRPr="00174421">
          <w:rPr>
            <w:rStyle w:val="Hyperlink"/>
            <w:rFonts w:asciiTheme="minorHAnsi" w:hAnsiTheme="minorHAnsi" w:cstheme="minorHAnsi"/>
            <w:bCs/>
          </w:rPr>
          <w:t>Dealing with complaints made against you as a GP practice</w:t>
        </w:r>
      </w:hyperlink>
      <w:r w:rsidRPr="00174421">
        <w:rPr>
          <w:rFonts w:asciiTheme="minorHAnsi" w:hAnsiTheme="minorHAnsi" w:cstheme="minorHAnsi"/>
          <w:bCs/>
          <w:color w:val="000000"/>
        </w:rPr>
        <w:t xml:space="preserve"> document. </w:t>
      </w:r>
    </w:p>
    <w:p w14:paraId="3714B89C" w14:textId="77777777" w:rsidR="00174421" w:rsidRPr="00174421" w:rsidRDefault="00174421" w:rsidP="00174421">
      <w:pPr>
        <w:pStyle w:val="NormalWeb"/>
        <w:widowControl w:val="0"/>
        <w:spacing w:before="0" w:beforeAutospacing="0" w:after="0" w:afterAutospacing="0"/>
        <w:rPr>
          <w:rFonts w:asciiTheme="minorHAnsi" w:hAnsiTheme="minorHAnsi" w:cstheme="minorHAnsi"/>
        </w:rPr>
      </w:pPr>
    </w:p>
    <w:p w14:paraId="30FB0147" w14:textId="77777777" w:rsidR="00174421" w:rsidRPr="00174421" w:rsidRDefault="00174421" w:rsidP="00174421">
      <w:pPr>
        <w:pStyle w:val="NormalWeb"/>
        <w:widowControl w:val="0"/>
        <w:spacing w:before="0" w:beforeAutospacing="0" w:after="0" w:afterAutospacing="0"/>
        <w:rPr>
          <w:rFonts w:asciiTheme="minorHAnsi" w:hAnsiTheme="minorHAnsi" w:cstheme="minorHAnsi"/>
          <w:color w:val="000000"/>
        </w:rPr>
      </w:pPr>
      <w:r w:rsidRPr="00174421">
        <w:rPr>
          <w:rFonts w:asciiTheme="minorHAnsi" w:hAnsiTheme="minorHAnsi" w:cstheme="minorHAnsi"/>
          <w:b/>
          <w:bCs/>
        </w:rPr>
        <w:t>Stage 2</w:t>
      </w:r>
      <w:r w:rsidRPr="00174421">
        <w:rPr>
          <w:rFonts w:asciiTheme="minorHAnsi" w:hAnsiTheme="minorHAnsi" w:cstheme="minorHAnsi"/>
          <w:color w:val="000000"/>
        </w:rPr>
        <w:t xml:space="preserve"> </w:t>
      </w:r>
    </w:p>
    <w:p w14:paraId="286CDB02" w14:textId="77777777" w:rsidR="00174421" w:rsidRPr="00174421" w:rsidRDefault="00174421" w:rsidP="00174421">
      <w:pPr>
        <w:pStyle w:val="NormalWeb"/>
        <w:widowControl w:val="0"/>
        <w:spacing w:before="0" w:beforeAutospacing="0" w:after="0" w:afterAutospacing="0"/>
        <w:rPr>
          <w:rFonts w:asciiTheme="minorHAnsi" w:hAnsiTheme="minorHAnsi" w:cstheme="minorHAnsi"/>
          <w:color w:val="000000"/>
        </w:rPr>
      </w:pPr>
    </w:p>
    <w:p w14:paraId="731AA9E0" w14:textId="77777777" w:rsidR="00174421" w:rsidRPr="00174421" w:rsidRDefault="00174421" w:rsidP="00174421">
      <w:pPr>
        <w:pStyle w:val="NormalWeb"/>
        <w:widowControl w:val="0"/>
        <w:spacing w:before="0" w:beforeAutospacing="0" w:after="0" w:afterAutospacing="0"/>
        <w:rPr>
          <w:rFonts w:asciiTheme="minorHAnsi" w:hAnsiTheme="minorHAnsi" w:cstheme="minorHAnsi"/>
        </w:rPr>
      </w:pPr>
      <w:r w:rsidRPr="00174421">
        <w:rPr>
          <w:rFonts w:asciiTheme="minorHAnsi" w:hAnsiTheme="minorHAnsi" w:cstheme="minorHAnsi"/>
          <w:color w:val="000000"/>
        </w:rPr>
        <w:t>Should the complainant be dissatisfied with the response from either the ICB or the organisation then the next steps are to:</w:t>
      </w:r>
    </w:p>
    <w:p w14:paraId="60F3E185" w14:textId="77777777" w:rsidR="00174421" w:rsidRPr="00174421" w:rsidRDefault="00174421" w:rsidP="00174421">
      <w:pPr>
        <w:pStyle w:val="NormalWeb"/>
        <w:widowControl w:val="0"/>
        <w:spacing w:before="0" w:beforeAutospacing="0" w:after="0" w:afterAutospacing="0"/>
        <w:ind w:left="720"/>
        <w:rPr>
          <w:rFonts w:asciiTheme="minorHAnsi" w:hAnsiTheme="minorHAnsi" w:cstheme="minorHAnsi"/>
        </w:rPr>
      </w:pPr>
    </w:p>
    <w:p w14:paraId="071FA1EF" w14:textId="77777777" w:rsidR="00174421" w:rsidRPr="00174421" w:rsidRDefault="00174421" w:rsidP="00174421">
      <w:pPr>
        <w:pStyle w:val="ListParagraph"/>
        <w:widowControl w:val="0"/>
        <w:numPr>
          <w:ilvl w:val="0"/>
          <w:numId w:val="20"/>
        </w:numPr>
        <w:shd w:val="clear" w:color="auto" w:fill="FFFFFF"/>
        <w:rPr>
          <w:rFonts w:asciiTheme="minorHAnsi" w:hAnsiTheme="minorHAnsi" w:cstheme="minorHAnsi"/>
          <w:color w:val="000000"/>
        </w:rPr>
      </w:pPr>
      <w:r w:rsidRPr="00174421">
        <w:rPr>
          <w:rFonts w:asciiTheme="minorHAnsi" w:hAnsiTheme="minorHAnsi" w:cstheme="minorHAnsi"/>
          <w:bCs/>
          <w:color w:val="000000"/>
        </w:rPr>
        <w:t xml:space="preserve">Escalate the complaint to the PHSO. This </w:t>
      </w:r>
      <w:r w:rsidRPr="00174421">
        <w:rPr>
          <w:rFonts w:asciiTheme="minorHAnsi" w:hAnsiTheme="minorHAnsi" w:cstheme="minorHAnsi"/>
          <w:color w:val="000000"/>
        </w:rPr>
        <w:t xml:space="preserve">process is as detailed within the </w:t>
      </w:r>
      <w:hyperlink r:id="rId16" w:history="1">
        <w:r w:rsidRPr="00174421">
          <w:rPr>
            <w:rStyle w:val="Hyperlink"/>
            <w:rFonts w:asciiTheme="minorHAnsi" w:hAnsiTheme="minorHAnsi" w:cstheme="minorHAnsi"/>
          </w:rPr>
          <w:t>Local Authority Social Services and National Health Service Complaints (England) Regulations (2009)</w:t>
        </w:r>
      </w:hyperlink>
      <w:r w:rsidRPr="00174421">
        <w:rPr>
          <w:rFonts w:asciiTheme="minorHAnsi" w:hAnsiTheme="minorHAnsi" w:cstheme="minorHAnsi"/>
          <w:color w:val="000000"/>
        </w:rPr>
        <w:t xml:space="preserve"> with outlining information being found within the complaints leaflet</w:t>
      </w:r>
    </w:p>
    <w:p w14:paraId="6393EF8A" w14:textId="77777777" w:rsidR="00174421" w:rsidRPr="00174421" w:rsidRDefault="00174421" w:rsidP="00174421">
      <w:pPr>
        <w:pStyle w:val="NormalWeb"/>
        <w:widowControl w:val="0"/>
        <w:spacing w:before="0" w:beforeAutospacing="0" w:after="0" w:afterAutospacing="0"/>
        <w:rPr>
          <w:rFonts w:asciiTheme="minorHAnsi" w:hAnsiTheme="minorHAnsi" w:cstheme="minorHAnsi"/>
        </w:rPr>
      </w:pPr>
    </w:p>
    <w:p w14:paraId="3D59774C" w14:textId="77777777" w:rsidR="00174421" w:rsidRPr="00174421" w:rsidRDefault="00174421" w:rsidP="00174421">
      <w:pPr>
        <w:pStyle w:val="NormalWeb"/>
        <w:widowControl w:val="0"/>
        <w:spacing w:before="0" w:beforeAutospacing="0" w:after="0" w:afterAutospacing="0"/>
        <w:rPr>
          <w:rFonts w:asciiTheme="minorHAnsi" w:hAnsiTheme="minorHAnsi" w:cstheme="minorHAnsi"/>
        </w:rPr>
      </w:pPr>
      <w:r w:rsidRPr="00174421">
        <w:rPr>
          <w:rFonts w:asciiTheme="minorHAnsi" w:hAnsiTheme="minorHAnsi" w:cstheme="minorHAnsi"/>
        </w:rPr>
        <w:t>Specific details of how to complain to the local ICB can be found on its webpage.</w:t>
      </w:r>
    </w:p>
    <w:p w14:paraId="5C903F75" w14:textId="67C6AC16"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35" w:name="_Toc118807735"/>
      <w:bookmarkStart w:id="36" w:name="_Toc118809729"/>
      <w:bookmarkStart w:id="37" w:name="_Toc195093727"/>
      <w:bookmarkEnd w:id="35"/>
      <w:bookmarkEnd w:id="36"/>
      <w:r w:rsidRPr="001F4360">
        <w:rPr>
          <w:rFonts w:asciiTheme="minorHAnsi" w:hAnsiTheme="minorHAnsi" w:cstheme="minorHAnsi"/>
          <w:smallCaps/>
          <w:szCs w:val="24"/>
        </w:rPr>
        <w:t>Timescale</w:t>
      </w:r>
      <w:r w:rsidR="00174421">
        <w:rPr>
          <w:rFonts w:asciiTheme="minorHAnsi" w:hAnsiTheme="minorHAnsi" w:cstheme="minorHAnsi"/>
          <w:smallCaps/>
          <w:szCs w:val="24"/>
        </w:rPr>
        <w:t xml:space="preserve"> FOR MAKING A COMPLAINT</w:t>
      </w:r>
      <w:bookmarkEnd w:id="37"/>
    </w:p>
    <w:p w14:paraId="24DF542E" w14:textId="77777777" w:rsidR="001F4360" w:rsidRPr="00174421" w:rsidRDefault="001F4360" w:rsidP="001F4360">
      <w:pPr>
        <w:pStyle w:val="NormalWeb"/>
        <w:widowControl w:val="0"/>
        <w:rPr>
          <w:rFonts w:asciiTheme="minorHAnsi" w:hAnsiTheme="minorHAnsi" w:cstheme="minorHAnsi"/>
          <w:color w:val="191919"/>
        </w:rPr>
      </w:pPr>
      <w:r w:rsidRPr="00174421">
        <w:rPr>
          <w:rFonts w:asciiTheme="minorHAnsi" w:hAnsiTheme="minorHAnsi" w:cstheme="minorHAnsi"/>
          <w:color w:val="191919"/>
        </w:rPr>
        <w:t xml:space="preserve">The time constraint for bringing a complaint is 12 months from the occurrence giving rise to the complaint or 12 months from the time that the complainant becomes aware of the matter about which they wish to complain. </w:t>
      </w:r>
    </w:p>
    <w:p w14:paraId="26AD3909" w14:textId="77777777" w:rsidR="001F4360" w:rsidRPr="00174421" w:rsidRDefault="001F4360" w:rsidP="001F4360">
      <w:pPr>
        <w:pStyle w:val="NormalWeb"/>
        <w:widowControl w:val="0"/>
        <w:rPr>
          <w:rFonts w:asciiTheme="minorHAnsi" w:hAnsiTheme="minorHAnsi" w:cstheme="minorHAnsi"/>
          <w:color w:val="191919"/>
        </w:rPr>
      </w:pPr>
      <w:r w:rsidRPr="00174421">
        <w:rPr>
          <w:rFonts w:asciiTheme="minorHAnsi" w:hAnsiTheme="minorHAnsi" w:cstheme="minorHAnsi"/>
          <w:color w:val="191919"/>
        </w:rPr>
        <w:t xml:space="preserve">If, however, there are good reasons for a complaint not being made within the timescale detailed above, consideration may be afforded to investigating the complaint if it is still feasible to investigate the complaint </w:t>
      </w:r>
      <w:r w:rsidRPr="00174421">
        <w:rPr>
          <w:rFonts w:asciiTheme="minorHAnsi" w:hAnsiTheme="minorHAnsi" w:cstheme="minorHAnsi"/>
          <w:i/>
          <w:color w:val="191919"/>
        </w:rPr>
        <w:t xml:space="preserve">effectively </w:t>
      </w:r>
      <w:r w:rsidRPr="00174421">
        <w:rPr>
          <w:rFonts w:asciiTheme="minorHAnsi" w:hAnsiTheme="minorHAnsi" w:cstheme="minorHAnsi"/>
          <w:color w:val="191919"/>
        </w:rPr>
        <w:t xml:space="preserve">and </w:t>
      </w:r>
      <w:r w:rsidRPr="00174421">
        <w:rPr>
          <w:rFonts w:asciiTheme="minorHAnsi" w:hAnsiTheme="minorHAnsi" w:cstheme="minorHAnsi"/>
          <w:i/>
          <w:color w:val="191919"/>
        </w:rPr>
        <w:t>fairly.</w:t>
      </w:r>
      <w:r w:rsidRPr="00174421">
        <w:rPr>
          <w:rFonts w:asciiTheme="minorHAnsi" w:hAnsiTheme="minorHAnsi" w:cstheme="minorHAnsi"/>
          <w:color w:val="191919"/>
        </w:rPr>
        <w:t xml:space="preserve"> </w:t>
      </w:r>
    </w:p>
    <w:p w14:paraId="5701BAAE" w14:textId="77777777" w:rsidR="00174421" w:rsidRPr="00174421" w:rsidRDefault="00174421" w:rsidP="00174421">
      <w:pPr>
        <w:pStyle w:val="NormalWeb"/>
        <w:widowControl w:val="0"/>
        <w:rPr>
          <w:rFonts w:asciiTheme="minorHAnsi" w:hAnsiTheme="minorHAnsi" w:cstheme="minorHAnsi"/>
          <w:color w:val="191919"/>
        </w:rPr>
      </w:pPr>
      <w:bookmarkStart w:id="38" w:name="_Response_times"/>
      <w:bookmarkStart w:id="39" w:name="_Responding_to_a"/>
      <w:bookmarkEnd w:id="38"/>
      <w:bookmarkEnd w:id="39"/>
      <w:r w:rsidRPr="00174421">
        <w:rPr>
          <w:rFonts w:asciiTheme="minorHAnsi" w:hAnsiTheme="minorHAnsi" w:cstheme="minorHAnsi"/>
          <w:color w:val="191919"/>
        </w:rPr>
        <w:t>Should any doubt arise, further guidance can be sought from the ICB.</w:t>
      </w:r>
    </w:p>
    <w:p w14:paraId="6ED1814A"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40" w:name="_Responding_to_a_1"/>
      <w:bookmarkStart w:id="41" w:name="_Toc195093728"/>
      <w:bookmarkEnd w:id="40"/>
      <w:r w:rsidRPr="001F4360">
        <w:rPr>
          <w:rFonts w:asciiTheme="minorHAnsi" w:hAnsiTheme="minorHAnsi" w:cstheme="minorHAnsi"/>
          <w:smallCaps/>
          <w:szCs w:val="24"/>
        </w:rPr>
        <w:t>Responding to a complaint</w:t>
      </w:r>
      <w:bookmarkEnd w:id="41"/>
    </w:p>
    <w:p w14:paraId="4B59246C" w14:textId="77777777" w:rsidR="00174421" w:rsidRDefault="00174421" w:rsidP="00174421">
      <w:pPr>
        <w:pStyle w:val="NormalWeb"/>
        <w:widowControl w:val="0"/>
        <w:spacing w:before="0" w:beforeAutospacing="0" w:after="0" w:afterAutospacing="0"/>
        <w:rPr>
          <w:rFonts w:ascii="Arial" w:hAnsi="Arial" w:cs="Arial"/>
          <w:color w:val="191919"/>
          <w:sz w:val="22"/>
          <w:szCs w:val="22"/>
        </w:rPr>
      </w:pPr>
    </w:p>
    <w:p w14:paraId="70926DF0" w14:textId="1769A7DA" w:rsidR="00174421" w:rsidRPr="00174421" w:rsidRDefault="00174421" w:rsidP="00174421">
      <w:pPr>
        <w:pStyle w:val="NormalWeb"/>
        <w:widowControl w:val="0"/>
        <w:spacing w:before="0" w:beforeAutospacing="0" w:after="0" w:afterAutospacing="0"/>
        <w:rPr>
          <w:rFonts w:asciiTheme="minorHAnsi" w:hAnsiTheme="minorHAnsi" w:cstheme="minorHAnsi"/>
          <w:color w:val="191919"/>
        </w:rPr>
      </w:pPr>
      <w:r w:rsidRPr="00174421">
        <w:rPr>
          <w:rFonts w:asciiTheme="minorHAnsi" w:hAnsiTheme="minorHAnsi" w:cstheme="minorHAnsi"/>
          <w:color w:val="191919"/>
        </w:rPr>
        <w:t>While each concern or complaint merits its own response, the outcome is always to ensure the best response is provided. The following are the considered communication responses to any complaint:</w:t>
      </w:r>
      <w:r w:rsidRPr="00174421">
        <w:rPr>
          <w:rFonts w:asciiTheme="minorHAnsi" w:hAnsiTheme="minorHAnsi" w:cstheme="minorHAnsi"/>
          <w:color w:val="191919"/>
        </w:rPr>
        <w:br/>
      </w:r>
    </w:p>
    <w:p w14:paraId="3C90744B" w14:textId="77777777" w:rsidR="00174421" w:rsidRPr="00174421" w:rsidRDefault="00174421" w:rsidP="00174421">
      <w:pPr>
        <w:pStyle w:val="NormalWeb"/>
        <w:widowControl w:val="0"/>
        <w:numPr>
          <w:ilvl w:val="0"/>
          <w:numId w:val="20"/>
        </w:numPr>
        <w:spacing w:before="0" w:beforeAutospacing="0" w:after="0" w:afterAutospacing="0"/>
        <w:rPr>
          <w:rFonts w:asciiTheme="minorHAnsi" w:hAnsiTheme="minorHAnsi" w:cstheme="minorHAnsi"/>
          <w:color w:val="191919"/>
        </w:rPr>
      </w:pPr>
      <w:r w:rsidRPr="00174421">
        <w:rPr>
          <w:rFonts w:asciiTheme="minorHAnsi" w:hAnsiTheme="minorHAnsi" w:cstheme="minorHAnsi"/>
          <w:color w:val="191919"/>
        </w:rPr>
        <w:t>Should a patient be complaining in person, then this should be discussed face-to-face with them</w:t>
      </w:r>
    </w:p>
    <w:p w14:paraId="0CCA2E80" w14:textId="77777777" w:rsidR="00174421" w:rsidRPr="00174421" w:rsidRDefault="00174421" w:rsidP="00174421">
      <w:pPr>
        <w:pStyle w:val="NormalWeb"/>
        <w:widowControl w:val="0"/>
        <w:spacing w:before="0" w:beforeAutospacing="0" w:after="0" w:afterAutospacing="0"/>
        <w:ind w:left="720"/>
        <w:rPr>
          <w:rFonts w:asciiTheme="minorHAnsi" w:hAnsiTheme="minorHAnsi" w:cstheme="minorHAnsi"/>
          <w:color w:val="191919"/>
        </w:rPr>
      </w:pPr>
    </w:p>
    <w:p w14:paraId="4366A264" w14:textId="77777777" w:rsidR="00174421" w:rsidRPr="00174421" w:rsidRDefault="00174421" w:rsidP="00174421">
      <w:pPr>
        <w:pStyle w:val="NormalWeb"/>
        <w:widowControl w:val="0"/>
        <w:numPr>
          <w:ilvl w:val="0"/>
          <w:numId w:val="20"/>
        </w:numPr>
        <w:spacing w:before="0" w:beforeAutospacing="0" w:after="0" w:afterAutospacing="0"/>
        <w:rPr>
          <w:rFonts w:asciiTheme="minorHAnsi" w:hAnsiTheme="minorHAnsi" w:cstheme="minorHAnsi"/>
          <w:color w:val="191919"/>
        </w:rPr>
      </w:pPr>
      <w:r w:rsidRPr="00174421">
        <w:rPr>
          <w:rFonts w:asciiTheme="minorHAnsi" w:hAnsiTheme="minorHAnsi" w:cstheme="minorHAnsi"/>
          <w:color w:val="191919"/>
        </w:rPr>
        <w:t>If via telephone, then it is acceptable to call back should the issue not be immediately resolved</w:t>
      </w:r>
    </w:p>
    <w:p w14:paraId="5370B184" w14:textId="77777777" w:rsidR="00174421" w:rsidRPr="00174421" w:rsidRDefault="00174421" w:rsidP="00174421">
      <w:pPr>
        <w:pStyle w:val="ListParagraph"/>
        <w:rPr>
          <w:rFonts w:asciiTheme="minorHAnsi" w:hAnsiTheme="minorHAnsi" w:cstheme="minorHAnsi"/>
          <w:color w:val="191919"/>
        </w:rPr>
      </w:pPr>
    </w:p>
    <w:p w14:paraId="2556F0F8" w14:textId="77777777" w:rsidR="00174421" w:rsidRPr="00174421" w:rsidRDefault="00174421" w:rsidP="00174421">
      <w:pPr>
        <w:pStyle w:val="NormalWeb"/>
        <w:widowControl w:val="0"/>
        <w:numPr>
          <w:ilvl w:val="0"/>
          <w:numId w:val="20"/>
        </w:numPr>
        <w:spacing w:before="0" w:beforeAutospacing="0" w:after="0" w:afterAutospacing="0"/>
        <w:rPr>
          <w:rFonts w:asciiTheme="minorHAnsi" w:hAnsiTheme="minorHAnsi" w:cstheme="minorHAnsi"/>
          <w:color w:val="191919"/>
        </w:rPr>
      </w:pPr>
      <w:r w:rsidRPr="00174421">
        <w:rPr>
          <w:rFonts w:asciiTheme="minorHAnsi" w:hAnsiTheme="minorHAnsi" w:cstheme="minorHAnsi"/>
          <w:color w:val="191919"/>
        </w:rPr>
        <w:t>If by email/letter, then any response should be in writing</w:t>
      </w:r>
    </w:p>
    <w:p w14:paraId="13670FAC" w14:textId="77777777" w:rsidR="00174421" w:rsidRPr="00174421" w:rsidRDefault="00174421" w:rsidP="00174421">
      <w:pPr>
        <w:pStyle w:val="NormalWeb"/>
        <w:widowControl w:val="0"/>
        <w:rPr>
          <w:rFonts w:asciiTheme="minorHAnsi" w:hAnsiTheme="minorHAnsi" w:cstheme="minorHAnsi"/>
          <w:color w:val="191919"/>
        </w:rPr>
      </w:pPr>
      <w:hyperlink r:id="rId17" w:history="1">
        <w:r w:rsidRPr="00174421">
          <w:rPr>
            <w:rStyle w:val="Hyperlink"/>
            <w:rFonts w:asciiTheme="minorHAnsi" w:hAnsiTheme="minorHAnsi" w:cstheme="minorHAnsi"/>
          </w:rPr>
          <w:t xml:space="preserve">CQC GP </w:t>
        </w:r>
        <w:proofErr w:type="spellStart"/>
        <w:r w:rsidRPr="00174421">
          <w:rPr>
            <w:rStyle w:val="Hyperlink"/>
            <w:rFonts w:asciiTheme="minorHAnsi" w:hAnsiTheme="minorHAnsi" w:cstheme="minorHAnsi"/>
          </w:rPr>
          <w:t>mythbuster</w:t>
        </w:r>
        <w:proofErr w:type="spellEnd"/>
        <w:r w:rsidRPr="00174421">
          <w:rPr>
            <w:rStyle w:val="Hyperlink"/>
            <w:rFonts w:asciiTheme="minorHAnsi" w:hAnsiTheme="minorHAnsi" w:cstheme="minorHAnsi"/>
          </w:rPr>
          <w:t xml:space="preserve"> 103 – Complaints management</w:t>
        </w:r>
      </w:hyperlink>
      <w:r w:rsidRPr="00174421">
        <w:rPr>
          <w:rStyle w:val="Hyperlink"/>
          <w:rFonts w:asciiTheme="minorHAnsi" w:hAnsiTheme="minorHAnsi" w:cstheme="minorHAnsi"/>
        </w:rPr>
        <w:t xml:space="preserve"> </w:t>
      </w:r>
      <w:r w:rsidRPr="00174421">
        <w:rPr>
          <w:rStyle w:val="Hyperlink"/>
          <w:rFonts w:asciiTheme="minorHAnsi" w:hAnsiTheme="minorHAnsi" w:cstheme="minorHAnsi"/>
          <w:color w:val="000000" w:themeColor="text1"/>
        </w:rPr>
        <w:t>advises</w:t>
      </w:r>
      <w:r w:rsidRPr="00174421">
        <w:rPr>
          <w:rStyle w:val="Hyperlink"/>
          <w:rFonts w:asciiTheme="minorHAnsi" w:hAnsiTheme="minorHAnsi" w:cstheme="minorHAnsi"/>
        </w:rPr>
        <w:t xml:space="preserve"> </w:t>
      </w:r>
      <w:r w:rsidRPr="00174421">
        <w:rPr>
          <w:rFonts w:asciiTheme="minorHAnsi" w:hAnsiTheme="minorHAnsi" w:cstheme="minorHAnsi"/>
          <w:color w:val="191919"/>
        </w:rPr>
        <w:t xml:space="preserve">practices cannot insist complainants </w:t>
      </w:r>
      <w:r w:rsidRPr="00174421">
        <w:rPr>
          <w:rFonts w:asciiTheme="minorHAnsi" w:hAnsiTheme="minorHAnsi" w:cstheme="minorHAnsi"/>
          <w:color w:val="191919"/>
        </w:rPr>
        <w:lastRenderedPageBreak/>
        <w:t>‘put their complaints in writing’ and that the tone of a response needs to be professional, measured and sympathetic.</w:t>
      </w:r>
    </w:p>
    <w:p w14:paraId="50C04A11" w14:textId="77777777" w:rsidR="00174421" w:rsidRPr="00174421" w:rsidRDefault="00174421" w:rsidP="00174421">
      <w:pPr>
        <w:widowControl w:val="0"/>
        <w:spacing w:before="100" w:beforeAutospacing="1" w:after="100" w:afterAutospacing="1"/>
        <w:rPr>
          <w:rFonts w:asciiTheme="minorHAnsi" w:hAnsiTheme="minorHAnsi" w:cstheme="minorHAnsi"/>
          <w:b/>
          <w:bCs/>
          <w:color w:val="191919"/>
          <w:lang w:eastAsia="en-GB"/>
        </w:rPr>
      </w:pPr>
      <w:r w:rsidRPr="00174421">
        <w:rPr>
          <w:rFonts w:asciiTheme="minorHAnsi" w:hAnsiTheme="minorHAnsi" w:cstheme="minorHAnsi"/>
          <w:b/>
          <w:bCs/>
          <w:color w:val="191919"/>
          <w:lang w:eastAsia="en-GB"/>
        </w:rPr>
        <w:t>Immediate response</w:t>
      </w:r>
    </w:p>
    <w:p w14:paraId="7BE651C1" w14:textId="77777777" w:rsidR="00174421" w:rsidRPr="00174421" w:rsidRDefault="00174421" w:rsidP="00174421">
      <w:pPr>
        <w:widowControl w:val="0"/>
        <w:spacing w:before="100" w:beforeAutospacing="1" w:after="100" w:afterAutospacing="1"/>
        <w:rPr>
          <w:rFonts w:asciiTheme="minorHAnsi" w:hAnsiTheme="minorHAnsi" w:cstheme="minorHAnsi"/>
          <w:color w:val="191919"/>
          <w:lang w:eastAsia="en-GB"/>
        </w:rPr>
      </w:pPr>
      <w:r w:rsidRPr="00174421">
        <w:rPr>
          <w:rFonts w:asciiTheme="minorHAnsi" w:hAnsiTheme="minorHAnsi" w:cstheme="minorHAnsi"/>
          <w:color w:val="191919"/>
          <w:lang w:eastAsia="en-GB"/>
        </w:rPr>
        <w:t>Should a patient, or the patient’s representative, wish to discuss a complaint or a concern, then this can be deemed to be a less formal approach. These are often simply a point to note or a concern and can be dealt with at this time.</w:t>
      </w:r>
    </w:p>
    <w:p w14:paraId="4DDB4250" w14:textId="77777777" w:rsidR="00174421" w:rsidRPr="00174421" w:rsidRDefault="00174421" w:rsidP="00174421">
      <w:pPr>
        <w:widowControl w:val="0"/>
        <w:rPr>
          <w:rFonts w:asciiTheme="minorHAnsi" w:hAnsiTheme="minorHAnsi" w:cstheme="minorHAnsi"/>
          <w:color w:val="191919"/>
          <w:lang w:eastAsia="en-GB"/>
        </w:rPr>
      </w:pPr>
      <w:r w:rsidRPr="00174421">
        <w:rPr>
          <w:rFonts w:asciiTheme="minorHAnsi" w:hAnsiTheme="minorHAnsi" w:cstheme="minorHAnsi"/>
          <w:color w:val="191919"/>
          <w:lang w:eastAsia="en-GB"/>
        </w:rPr>
        <w:t xml:space="preserve">Points to be considered should an immediate response be given: </w:t>
      </w:r>
    </w:p>
    <w:p w14:paraId="6F8BD1CC" w14:textId="77777777" w:rsidR="00174421" w:rsidRPr="00174421" w:rsidRDefault="00174421" w:rsidP="00174421">
      <w:pPr>
        <w:rPr>
          <w:rFonts w:asciiTheme="minorHAnsi" w:hAnsiTheme="minorHAnsi" w:cstheme="minorHAnsi"/>
          <w:lang w:eastAsia="en-GB"/>
        </w:rPr>
      </w:pPr>
    </w:p>
    <w:p w14:paraId="61FC7E09" w14:textId="77777777" w:rsidR="00174421" w:rsidRPr="00174421" w:rsidRDefault="00174421" w:rsidP="00174421">
      <w:pPr>
        <w:widowControl w:val="0"/>
        <w:numPr>
          <w:ilvl w:val="0"/>
          <w:numId w:val="5"/>
        </w:numPr>
        <w:rPr>
          <w:rFonts w:asciiTheme="minorHAnsi" w:hAnsiTheme="minorHAnsi" w:cstheme="minorHAnsi"/>
          <w:color w:val="191919"/>
          <w:lang w:eastAsia="en-GB"/>
        </w:rPr>
      </w:pPr>
      <w:r w:rsidRPr="00174421">
        <w:rPr>
          <w:rFonts w:asciiTheme="minorHAnsi" w:hAnsiTheme="minorHAnsi" w:cstheme="minorHAnsi"/>
          <w:color w:val="191919"/>
          <w:lang w:eastAsia="en-GB"/>
        </w:rPr>
        <w:t>All facts need to be ascertained prior to any escalation to the Complaints Manager</w:t>
      </w:r>
    </w:p>
    <w:p w14:paraId="2E7C1416" w14:textId="77777777" w:rsidR="00174421" w:rsidRPr="00174421" w:rsidRDefault="00174421" w:rsidP="00174421">
      <w:pPr>
        <w:widowControl w:val="0"/>
        <w:ind w:left="720"/>
        <w:contextualSpacing/>
        <w:rPr>
          <w:rFonts w:asciiTheme="minorHAnsi" w:hAnsiTheme="minorHAnsi" w:cstheme="minorHAnsi"/>
          <w:color w:val="191919"/>
          <w:lang w:eastAsia="en-GB"/>
        </w:rPr>
      </w:pPr>
    </w:p>
    <w:p w14:paraId="691B4A49" w14:textId="77777777" w:rsidR="00174421" w:rsidRPr="00174421" w:rsidRDefault="00174421" w:rsidP="00174421">
      <w:pPr>
        <w:widowControl w:val="0"/>
        <w:numPr>
          <w:ilvl w:val="0"/>
          <w:numId w:val="5"/>
        </w:numPr>
        <w:rPr>
          <w:rFonts w:asciiTheme="minorHAnsi" w:hAnsiTheme="minorHAnsi" w:cstheme="minorHAnsi"/>
          <w:color w:val="191919"/>
          <w:lang w:eastAsia="en-GB"/>
        </w:rPr>
      </w:pPr>
      <w:r w:rsidRPr="00174421">
        <w:rPr>
          <w:rFonts w:asciiTheme="minorHAnsi" w:hAnsiTheme="minorHAnsi" w:cstheme="minorHAnsi"/>
          <w:color w:val="191919"/>
          <w:lang w:eastAsia="en-GB"/>
        </w:rPr>
        <w:t>Should the person be or become angry, and if there is no risk of escalation, then suggest to the complainant that their concern is dealt with within a quiet space and away from other patients. When doing this, support from a colleague should be requested</w:t>
      </w:r>
    </w:p>
    <w:p w14:paraId="56FDB87F" w14:textId="77777777" w:rsidR="00174421" w:rsidRPr="00174421" w:rsidRDefault="00174421" w:rsidP="00174421">
      <w:pPr>
        <w:ind w:left="720"/>
        <w:contextualSpacing/>
        <w:rPr>
          <w:rFonts w:asciiTheme="minorHAnsi" w:hAnsiTheme="minorHAnsi" w:cstheme="minorHAnsi"/>
          <w:color w:val="191919"/>
          <w:lang w:eastAsia="en-GB"/>
        </w:rPr>
      </w:pPr>
    </w:p>
    <w:p w14:paraId="5E9BC224" w14:textId="77777777" w:rsidR="00174421" w:rsidRPr="00174421" w:rsidRDefault="00174421" w:rsidP="00174421">
      <w:pPr>
        <w:widowControl w:val="0"/>
        <w:numPr>
          <w:ilvl w:val="0"/>
          <w:numId w:val="5"/>
        </w:numPr>
        <w:rPr>
          <w:rFonts w:asciiTheme="minorHAnsi" w:hAnsiTheme="minorHAnsi" w:cstheme="minorHAnsi"/>
          <w:color w:val="191919"/>
          <w:lang w:eastAsia="en-GB"/>
        </w:rPr>
      </w:pPr>
      <w:r w:rsidRPr="00174421">
        <w:rPr>
          <w:rFonts w:asciiTheme="minorHAnsi" w:hAnsiTheme="minorHAnsi" w:cstheme="minorHAnsi"/>
          <w:color w:val="191919"/>
          <w:lang w:eastAsia="en-GB"/>
        </w:rPr>
        <w:t>If needing to return the call to an angry patient, then by allowing time to elapse can often be useful as this delay may diffuse their anger. However, this should ordinarily be within the same day as any extended delay could be counterproductive and the situation could then become more inflamed</w:t>
      </w:r>
    </w:p>
    <w:p w14:paraId="1873CF66" w14:textId="77777777" w:rsidR="00174421" w:rsidRPr="00174421" w:rsidRDefault="00174421" w:rsidP="00174421">
      <w:pPr>
        <w:ind w:left="720"/>
        <w:contextualSpacing/>
        <w:rPr>
          <w:rFonts w:asciiTheme="minorHAnsi" w:hAnsiTheme="minorHAnsi" w:cstheme="minorHAnsi"/>
          <w:color w:val="191919"/>
          <w:lang w:eastAsia="en-GB"/>
        </w:rPr>
      </w:pPr>
    </w:p>
    <w:p w14:paraId="2DE83A3F" w14:textId="77777777" w:rsidR="00174421" w:rsidRPr="00174421" w:rsidRDefault="00174421" w:rsidP="00174421">
      <w:pPr>
        <w:widowControl w:val="0"/>
        <w:numPr>
          <w:ilvl w:val="0"/>
          <w:numId w:val="5"/>
        </w:numPr>
        <w:rPr>
          <w:rFonts w:asciiTheme="minorHAnsi" w:hAnsiTheme="minorHAnsi" w:cstheme="minorHAnsi"/>
          <w:color w:val="191919"/>
          <w:lang w:eastAsia="en-GB"/>
        </w:rPr>
      </w:pPr>
      <w:r w:rsidRPr="00174421">
        <w:rPr>
          <w:rFonts w:asciiTheme="minorHAnsi" w:hAnsiTheme="minorHAnsi" w:cstheme="minorHAnsi"/>
          <w:color w:val="191919"/>
          <w:lang w:eastAsia="en-GB"/>
        </w:rPr>
        <w:t>Time management always needs to be considered</w:t>
      </w:r>
    </w:p>
    <w:p w14:paraId="410F5396" w14:textId="77777777" w:rsidR="00174421" w:rsidRPr="00174421" w:rsidRDefault="00174421" w:rsidP="00174421">
      <w:pPr>
        <w:widowControl w:val="0"/>
        <w:ind w:left="720"/>
        <w:rPr>
          <w:rFonts w:asciiTheme="minorHAnsi" w:hAnsiTheme="minorHAnsi" w:cstheme="minorHAnsi"/>
          <w:color w:val="191919"/>
          <w:lang w:eastAsia="en-GB"/>
        </w:rPr>
      </w:pPr>
    </w:p>
    <w:p w14:paraId="04066D06" w14:textId="77777777" w:rsidR="00174421" w:rsidRPr="00174421" w:rsidRDefault="00174421" w:rsidP="00174421">
      <w:pPr>
        <w:widowControl w:val="0"/>
        <w:rPr>
          <w:rFonts w:asciiTheme="minorHAnsi" w:hAnsiTheme="minorHAnsi" w:cstheme="minorHAnsi"/>
          <w:color w:val="191919"/>
          <w:lang w:eastAsia="en-GB"/>
        </w:rPr>
      </w:pPr>
      <w:r w:rsidRPr="00174421">
        <w:rPr>
          <w:rFonts w:asciiTheme="minorHAnsi" w:hAnsiTheme="minorHAnsi" w:cstheme="minorHAnsi"/>
          <w:color w:val="191919"/>
          <w:lang w:eastAsia="en-GB"/>
        </w:rPr>
        <w:t xml:space="preserve">Consider any potential precedence that may be established, and if any future concern be expected to always be dealt with immediately should any response be given too soon. </w:t>
      </w:r>
    </w:p>
    <w:p w14:paraId="49D7A779" w14:textId="77777777" w:rsidR="00174421" w:rsidRPr="00174421" w:rsidRDefault="00174421" w:rsidP="00174421">
      <w:pPr>
        <w:widowControl w:val="0"/>
        <w:rPr>
          <w:rFonts w:asciiTheme="minorHAnsi" w:hAnsiTheme="minorHAnsi" w:cstheme="minorHAnsi"/>
          <w:b/>
          <w:bCs/>
          <w:color w:val="191919"/>
          <w:lang w:eastAsia="en-GB"/>
        </w:rPr>
      </w:pPr>
    </w:p>
    <w:p w14:paraId="6A4EFE05" w14:textId="09602E2A" w:rsidR="00174421" w:rsidRPr="00174421" w:rsidRDefault="00174421" w:rsidP="00174421">
      <w:pPr>
        <w:widowControl w:val="0"/>
        <w:rPr>
          <w:rFonts w:asciiTheme="minorHAnsi" w:hAnsiTheme="minorHAnsi" w:cstheme="minorHAnsi"/>
          <w:b/>
          <w:bCs/>
          <w:color w:val="191919"/>
          <w:lang w:eastAsia="en-GB"/>
        </w:rPr>
      </w:pPr>
      <w:r w:rsidRPr="00174421">
        <w:rPr>
          <w:rFonts w:asciiTheme="minorHAnsi" w:hAnsiTheme="minorHAnsi" w:cstheme="minorHAnsi"/>
          <w:b/>
          <w:bCs/>
          <w:color w:val="191919"/>
          <w:lang w:eastAsia="en-GB"/>
        </w:rPr>
        <w:t>Longer term response</w:t>
      </w:r>
    </w:p>
    <w:p w14:paraId="7373F289" w14:textId="77777777" w:rsidR="00174421" w:rsidRPr="00174421" w:rsidRDefault="00174421" w:rsidP="00174421">
      <w:pPr>
        <w:widowControl w:val="0"/>
        <w:spacing w:before="100" w:beforeAutospacing="1" w:after="100" w:afterAutospacing="1"/>
        <w:rPr>
          <w:rFonts w:asciiTheme="minorHAnsi" w:hAnsiTheme="minorHAnsi" w:cstheme="minorHAnsi"/>
          <w:color w:val="191919"/>
          <w:lang w:eastAsia="en-GB"/>
        </w:rPr>
      </w:pPr>
      <w:r w:rsidRPr="00174421">
        <w:rPr>
          <w:rFonts w:asciiTheme="minorHAnsi" w:hAnsiTheme="minorHAnsi" w:cstheme="minorHAnsi"/>
          <w:color w:val="191919"/>
          <w:lang w:eastAsia="en-GB"/>
        </w:rPr>
        <w:t xml:space="preserve">This is normally when a more formal approach has been taken, although the concern or complaint could still be via a face-to-face discussion or telephone as it does not require to have been in writing to be considered. </w:t>
      </w:r>
    </w:p>
    <w:p w14:paraId="422C611D" w14:textId="77777777" w:rsidR="00174421" w:rsidRPr="00174421" w:rsidRDefault="00174421" w:rsidP="00174421">
      <w:pPr>
        <w:widowControl w:val="0"/>
        <w:spacing w:before="100" w:beforeAutospacing="1" w:after="100" w:afterAutospacing="1"/>
        <w:rPr>
          <w:rFonts w:asciiTheme="minorHAnsi" w:hAnsiTheme="minorHAnsi" w:cstheme="minorHAnsi"/>
          <w:color w:val="191919"/>
          <w:lang w:eastAsia="en-GB"/>
        </w:rPr>
      </w:pPr>
      <w:r w:rsidRPr="00174421">
        <w:rPr>
          <w:rFonts w:asciiTheme="minorHAnsi" w:hAnsiTheme="minorHAnsi" w:cstheme="minorHAnsi"/>
          <w:color w:val="191919"/>
          <w:lang w:eastAsia="en-GB"/>
        </w:rPr>
        <w:t xml:space="preserve">When a concern or complaint cannot be easily resolved, then the complainant has a right to be regularly updated regarding the progress of their complaint. With any complaint, the Complaints Manager will provide an initial response as an acknowledgement within three working days after the complaint is received. </w:t>
      </w:r>
    </w:p>
    <w:p w14:paraId="20532C72" w14:textId="77777777" w:rsidR="00174421" w:rsidRPr="00174421" w:rsidRDefault="00174421" w:rsidP="00174421">
      <w:pPr>
        <w:widowControl w:val="0"/>
        <w:spacing w:before="100" w:beforeAutospacing="1" w:after="100" w:afterAutospacing="1"/>
        <w:rPr>
          <w:rFonts w:asciiTheme="minorHAnsi" w:hAnsiTheme="minorHAnsi" w:cstheme="minorHAnsi"/>
          <w:b/>
          <w:bCs/>
          <w:color w:val="191919"/>
          <w:lang w:eastAsia="en-GB"/>
        </w:rPr>
      </w:pPr>
      <w:r w:rsidRPr="00174421">
        <w:rPr>
          <w:rFonts w:asciiTheme="minorHAnsi" w:hAnsiTheme="minorHAnsi" w:cstheme="minorHAnsi"/>
          <w:b/>
          <w:bCs/>
          <w:color w:val="191919"/>
          <w:lang w:eastAsia="en-GB"/>
        </w:rPr>
        <w:t>Timescales</w:t>
      </w:r>
    </w:p>
    <w:p w14:paraId="31DCD454" w14:textId="436C0D3A" w:rsidR="00174421" w:rsidRPr="00174421" w:rsidRDefault="00174421" w:rsidP="00174421">
      <w:pPr>
        <w:widowControl w:val="0"/>
        <w:rPr>
          <w:rFonts w:asciiTheme="minorHAnsi" w:hAnsiTheme="minorHAnsi" w:cstheme="minorHAnsi"/>
          <w:color w:val="191919"/>
          <w:lang w:eastAsia="en-GB"/>
        </w:rPr>
      </w:pPr>
      <w:r w:rsidRPr="00174421">
        <w:rPr>
          <w:rFonts w:asciiTheme="minorHAnsi" w:hAnsiTheme="minorHAnsi" w:cstheme="minorHAnsi"/>
          <w:lang w:eastAsia="en-GB"/>
        </w:rPr>
        <w:t>T</w:t>
      </w:r>
      <w:r w:rsidRPr="00174421">
        <w:rPr>
          <w:rFonts w:asciiTheme="minorHAnsi" w:hAnsiTheme="minorHAnsi" w:cstheme="minorHAnsi"/>
          <w:color w:val="191919"/>
          <w:lang w:eastAsia="en-GB"/>
        </w:rPr>
        <w:t xml:space="preserve">he Complaints Manager will provide an initial response to acknowledge </w:t>
      </w:r>
      <w:r w:rsidRPr="00174421">
        <w:rPr>
          <w:rFonts w:asciiTheme="minorHAnsi" w:hAnsiTheme="minorHAnsi" w:cstheme="minorHAnsi"/>
          <w:bCs/>
          <w:color w:val="191919"/>
          <w:lang w:eastAsia="en-GB"/>
        </w:rPr>
        <w:t xml:space="preserve">any </w:t>
      </w:r>
      <w:r w:rsidRPr="00174421">
        <w:rPr>
          <w:rFonts w:asciiTheme="minorHAnsi" w:hAnsiTheme="minorHAnsi" w:cstheme="minorHAnsi"/>
          <w:color w:val="191919"/>
          <w:lang w:eastAsia="en-GB"/>
        </w:rPr>
        <w:t xml:space="preserve">complaint within three working days after the complaint is received. </w:t>
      </w:r>
      <w:r w:rsidRPr="00174421">
        <w:rPr>
          <w:rFonts w:asciiTheme="minorHAnsi" w:hAnsiTheme="minorHAnsi" w:cstheme="minorHAnsi"/>
          <w:lang w:eastAsia="en-GB"/>
        </w:rPr>
        <w:t xml:space="preserve">A letter template can be found at Annex </w:t>
      </w:r>
      <w:r>
        <w:rPr>
          <w:rFonts w:asciiTheme="minorHAnsi" w:hAnsiTheme="minorHAnsi" w:cstheme="minorHAnsi"/>
          <w:lang w:eastAsia="en-GB"/>
        </w:rPr>
        <w:t>F</w:t>
      </w:r>
      <w:r w:rsidRPr="00174421">
        <w:rPr>
          <w:rFonts w:asciiTheme="minorHAnsi" w:hAnsiTheme="minorHAnsi" w:cstheme="minorHAnsi"/>
          <w:lang w:eastAsia="en-GB"/>
        </w:rPr>
        <w:t>. Following any complaint, a full investigation will be undertaken and wh</w:t>
      </w:r>
      <w:r w:rsidRPr="00174421">
        <w:rPr>
          <w:rFonts w:asciiTheme="minorHAnsi" w:hAnsiTheme="minorHAnsi" w:cstheme="minorHAnsi"/>
          <w:color w:val="191919"/>
          <w:lang w:eastAsia="en-GB"/>
        </w:rPr>
        <w:t xml:space="preserve">ile this organisation can suggest a deadline for a response to be given, there is no obligation to do so. </w:t>
      </w:r>
    </w:p>
    <w:p w14:paraId="7FCA55DB" w14:textId="77777777" w:rsidR="00174421" w:rsidRPr="00174421" w:rsidRDefault="00174421" w:rsidP="00174421">
      <w:pPr>
        <w:widowControl w:val="0"/>
        <w:rPr>
          <w:rFonts w:asciiTheme="minorHAnsi" w:hAnsiTheme="minorHAnsi" w:cstheme="minorHAnsi"/>
          <w:color w:val="191919"/>
          <w:lang w:eastAsia="en-GB"/>
        </w:rPr>
      </w:pPr>
    </w:p>
    <w:p w14:paraId="104CAD5F" w14:textId="77777777" w:rsidR="00174421" w:rsidRPr="00174421" w:rsidRDefault="00174421" w:rsidP="00174421">
      <w:pPr>
        <w:widowControl w:val="0"/>
        <w:rPr>
          <w:rFonts w:ascii="Arial" w:hAnsi="Arial" w:cs="Arial"/>
          <w:color w:val="191919"/>
          <w:sz w:val="22"/>
          <w:szCs w:val="22"/>
          <w:lang w:eastAsia="en-GB"/>
        </w:rPr>
      </w:pPr>
      <w:r w:rsidRPr="00174421">
        <w:rPr>
          <w:rFonts w:asciiTheme="minorHAnsi" w:hAnsiTheme="minorHAnsi" w:cstheme="minorHAnsi"/>
          <w:color w:val="191919"/>
          <w:lang w:eastAsia="en-GB"/>
        </w:rPr>
        <w:t xml:space="preserve">NHS E </w:t>
      </w:r>
      <w:hyperlink r:id="rId18" w:anchor=":~:text=We%20will%20aim%20to%20provide,final%20written%20response%20is%20issued." w:history="1">
        <w:r w:rsidRPr="00174421">
          <w:rPr>
            <w:rFonts w:asciiTheme="minorHAnsi" w:hAnsiTheme="minorHAnsi" w:cstheme="minorHAnsi"/>
            <w:color w:val="0563C1"/>
            <w:u w:val="single"/>
            <w:lang w:eastAsia="en-GB"/>
          </w:rPr>
          <w:t>current guidance</w:t>
        </w:r>
      </w:hyperlink>
      <w:r w:rsidRPr="00174421">
        <w:rPr>
          <w:rFonts w:asciiTheme="minorHAnsi" w:hAnsiTheme="minorHAnsi" w:cstheme="minorHAnsi"/>
          <w:color w:val="191919"/>
          <w:lang w:eastAsia="en-GB"/>
        </w:rPr>
        <w:t xml:space="preserve"> states that it will attempt to complete any complaint within 40 working days. This document </w:t>
      </w:r>
      <w:r w:rsidRPr="00174421">
        <w:rPr>
          <w:rFonts w:asciiTheme="minorHAnsi" w:hAnsiTheme="minorHAnsi" w:cstheme="minorHAnsi"/>
          <w:color w:val="191919"/>
          <w:u w:val="single"/>
          <w:lang w:eastAsia="en-GB"/>
        </w:rPr>
        <w:t>only</w:t>
      </w:r>
      <w:r w:rsidRPr="00174421">
        <w:rPr>
          <w:rFonts w:asciiTheme="minorHAnsi" w:hAnsiTheme="minorHAnsi" w:cstheme="minorHAnsi"/>
          <w:color w:val="191919"/>
          <w:lang w:eastAsia="en-GB"/>
        </w:rPr>
        <w:t xml:space="preserve"> supports complaints that have been made directly to NHS E. Guidance for this organisation is </w:t>
      </w:r>
      <w:hyperlink r:id="rId19" w:history="1">
        <w:r w:rsidRPr="00174421">
          <w:rPr>
            <w:rFonts w:asciiTheme="minorHAnsi" w:hAnsiTheme="minorHAnsi" w:cstheme="minorHAnsi"/>
            <w:color w:val="0563C1"/>
            <w:u w:val="single"/>
            <w:lang w:eastAsia="en-GB"/>
          </w:rPr>
          <w:t>The Local Authority Social Services and National Health Complaint (England) Regulations 2009 Regulation 14</w:t>
        </w:r>
      </w:hyperlink>
      <w:r w:rsidRPr="00174421">
        <w:rPr>
          <w:rFonts w:asciiTheme="minorHAnsi" w:hAnsiTheme="minorHAnsi" w:cstheme="minorHAnsi"/>
          <w:lang w:eastAsia="en-GB"/>
        </w:rPr>
        <w:t xml:space="preserve"> and </w:t>
      </w:r>
      <w:hyperlink r:id="rId20" w:history="1">
        <w:r w:rsidRPr="00174421">
          <w:rPr>
            <w:rFonts w:asciiTheme="minorHAnsi" w:hAnsiTheme="minorHAnsi" w:cstheme="minorHAnsi"/>
            <w:color w:val="0563C1"/>
            <w:u w:val="single"/>
            <w:lang w:eastAsia="en-GB"/>
          </w:rPr>
          <w:t xml:space="preserve">CQC GP </w:t>
        </w:r>
        <w:proofErr w:type="spellStart"/>
        <w:r w:rsidRPr="00174421">
          <w:rPr>
            <w:rFonts w:asciiTheme="minorHAnsi" w:hAnsiTheme="minorHAnsi" w:cstheme="minorHAnsi"/>
            <w:color w:val="0563C1"/>
            <w:u w:val="single"/>
            <w:lang w:eastAsia="en-GB"/>
          </w:rPr>
          <w:t>mythbuster</w:t>
        </w:r>
        <w:proofErr w:type="spellEnd"/>
        <w:r w:rsidRPr="00174421">
          <w:rPr>
            <w:rFonts w:asciiTheme="minorHAnsi" w:hAnsiTheme="minorHAnsi" w:cstheme="minorHAnsi"/>
            <w:color w:val="0563C1"/>
            <w:u w:val="single"/>
            <w:lang w:eastAsia="en-GB"/>
          </w:rPr>
          <w:t xml:space="preserve"> 103: Complaints management</w:t>
        </w:r>
      </w:hyperlink>
      <w:r w:rsidRPr="00174421">
        <w:rPr>
          <w:rFonts w:ascii="Times New Roman" w:hAnsi="Times New Roman"/>
          <w:lang w:eastAsia="en-GB"/>
        </w:rPr>
        <w:t xml:space="preserve">. </w:t>
      </w:r>
    </w:p>
    <w:p w14:paraId="206C831A" w14:textId="7BBD1CA7" w:rsidR="001F4360" w:rsidRPr="00174421" w:rsidRDefault="001F4360" w:rsidP="00174421">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42" w:name="_Toc195093729"/>
      <w:r w:rsidRPr="001F4360">
        <w:rPr>
          <w:rFonts w:asciiTheme="minorHAnsi" w:hAnsiTheme="minorHAnsi" w:cstheme="minorHAnsi"/>
          <w:smallCaps/>
          <w:szCs w:val="24"/>
        </w:rPr>
        <w:lastRenderedPageBreak/>
        <w:t>Meeting with the complainant</w:t>
      </w:r>
      <w:bookmarkEnd w:id="42"/>
    </w:p>
    <w:p w14:paraId="5EFD50CA" w14:textId="77777777" w:rsidR="00174421" w:rsidRPr="00174421" w:rsidRDefault="00174421" w:rsidP="00174421">
      <w:pPr>
        <w:widowControl w:val="0"/>
        <w:rPr>
          <w:rFonts w:ascii="Arial" w:hAnsi="Arial" w:cs="Arial"/>
          <w:color w:val="191919"/>
          <w:sz w:val="22"/>
          <w:szCs w:val="22"/>
          <w:lang w:eastAsia="en-GB"/>
        </w:rPr>
      </w:pPr>
    </w:p>
    <w:p w14:paraId="582A048C" w14:textId="6ECE5BCB" w:rsidR="00174421" w:rsidRPr="00174421" w:rsidRDefault="00174421" w:rsidP="00174421">
      <w:pPr>
        <w:widowControl w:val="0"/>
        <w:rPr>
          <w:rFonts w:asciiTheme="minorHAnsi" w:hAnsiTheme="minorHAnsi" w:cstheme="minorHAnsi"/>
          <w:color w:val="191919"/>
          <w:lang w:eastAsia="en-GB"/>
        </w:rPr>
      </w:pPr>
      <w:r w:rsidRPr="00174421">
        <w:rPr>
          <w:rFonts w:asciiTheme="minorHAnsi" w:hAnsiTheme="minorHAnsi" w:cstheme="minorHAnsi"/>
          <w:color w:val="191919"/>
          <w:lang w:eastAsia="en-GB"/>
        </w:rPr>
        <w:t xml:space="preserve">To support the complaints process, </w:t>
      </w:r>
      <w:hyperlink r:id="rId21" w:history="1">
        <w:r w:rsidRPr="00174421">
          <w:rPr>
            <w:rFonts w:asciiTheme="minorHAnsi" w:eastAsia="Malgun Gothic" w:hAnsiTheme="minorHAnsi" w:cstheme="minorHAnsi"/>
            <w:color w:val="0563C1"/>
            <w:u w:val="single"/>
            <w:shd w:val="clear" w:color="auto" w:fill="FEFEFE"/>
            <w:lang w:eastAsia="en-GB"/>
          </w:rPr>
          <w:t>BMA guidance</w:t>
        </w:r>
      </w:hyperlink>
      <w:r w:rsidRPr="00174421">
        <w:rPr>
          <w:rFonts w:asciiTheme="minorHAnsi" w:eastAsia="Malgun Gothic" w:hAnsiTheme="minorHAnsi" w:cstheme="minorHAnsi"/>
          <w:color w:val="141414"/>
          <w:shd w:val="clear" w:color="auto" w:fill="FEFEFE"/>
          <w:lang w:eastAsia="en-GB"/>
        </w:rPr>
        <w:t> </w:t>
      </w:r>
      <w:r w:rsidRPr="00174421">
        <w:rPr>
          <w:rFonts w:asciiTheme="minorHAnsi" w:hAnsiTheme="minorHAnsi" w:cstheme="minorHAnsi"/>
          <w:color w:val="191919"/>
          <w:lang w:eastAsia="en-GB"/>
        </w:rPr>
        <w:t xml:space="preserve">suggests a meeting should be arranged between the complainant and the complaints lead. </w:t>
      </w:r>
      <w:r w:rsidRPr="00174421">
        <w:rPr>
          <w:rFonts w:asciiTheme="minorHAnsi" w:hAnsiTheme="minorHAnsi" w:cstheme="minorHAnsi"/>
          <w:color w:val="141414"/>
          <w:shd w:val="clear" w:color="auto" w:fill="FEFEFE"/>
          <w:lang w:eastAsia="en-GB"/>
        </w:rPr>
        <w:t>While not a CQC requirement, having a meeting is considered as being best practice due to there often being a more positive outcome.</w:t>
      </w:r>
    </w:p>
    <w:p w14:paraId="45C01FC8"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43" w:name="_Toc108513118"/>
      <w:bookmarkStart w:id="44" w:name="_Route_of_a"/>
      <w:bookmarkStart w:id="45" w:name="_Toc118807740"/>
      <w:bookmarkStart w:id="46" w:name="_Toc118809734"/>
      <w:bookmarkStart w:id="47" w:name="_Toc118807741"/>
      <w:bookmarkStart w:id="48" w:name="_Toc118809735"/>
      <w:bookmarkStart w:id="49" w:name="_Toc118807742"/>
      <w:bookmarkStart w:id="50" w:name="_Toc118809736"/>
      <w:bookmarkStart w:id="51" w:name="_Toc118807743"/>
      <w:bookmarkStart w:id="52" w:name="_Toc118809737"/>
      <w:bookmarkStart w:id="53" w:name="_Toc118807744"/>
      <w:bookmarkStart w:id="54" w:name="_Toc118809738"/>
      <w:bookmarkStart w:id="55" w:name="_Toc118807745"/>
      <w:bookmarkStart w:id="56" w:name="_Toc118809739"/>
      <w:bookmarkStart w:id="57" w:name="_Toc118807746"/>
      <w:bookmarkStart w:id="58" w:name="_Toc118809740"/>
      <w:bookmarkStart w:id="59" w:name="_Toc118807747"/>
      <w:bookmarkStart w:id="60" w:name="_Toc118809741"/>
      <w:bookmarkStart w:id="61" w:name="_Toc19509373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74421">
        <w:rPr>
          <w:rFonts w:asciiTheme="minorHAnsi" w:hAnsiTheme="minorHAnsi" w:cstheme="minorHAnsi"/>
          <w:smallCaps/>
          <w:szCs w:val="24"/>
        </w:rPr>
        <w:t>Verbal complaints</w:t>
      </w:r>
      <w:bookmarkEnd w:id="61"/>
    </w:p>
    <w:p w14:paraId="372C723D" w14:textId="77777777" w:rsidR="00174421" w:rsidRPr="00174421" w:rsidRDefault="00174421" w:rsidP="00174421">
      <w:pPr>
        <w:pStyle w:val="NormalWeb"/>
        <w:widowControl w:val="0"/>
        <w:rPr>
          <w:rFonts w:asciiTheme="minorHAnsi" w:hAnsiTheme="minorHAnsi" w:cstheme="minorHAnsi"/>
        </w:rPr>
      </w:pPr>
      <w:r w:rsidRPr="00174421">
        <w:rPr>
          <w:rFonts w:asciiTheme="minorHAnsi" w:hAnsiTheme="minorHAnsi" w:cstheme="minorHAnsi"/>
        </w:rPr>
        <w:t xml:space="preserve">If a patient wishes to complain verbally and they are content for the person dealing with them to handle the complaint (and if appropriate to do so), then complaints should be managed at this level. After this conversation, the patient may suggest that no further action is needed, then the matter can be deemed to be closed. </w:t>
      </w:r>
    </w:p>
    <w:p w14:paraId="3F276FDE" w14:textId="395B5934" w:rsidR="00174421" w:rsidRPr="00174421" w:rsidRDefault="00174421" w:rsidP="00174421">
      <w:pPr>
        <w:pStyle w:val="NormalWeb"/>
        <w:widowControl w:val="0"/>
        <w:rPr>
          <w:rFonts w:asciiTheme="minorHAnsi" w:hAnsiTheme="minorHAnsi" w:cstheme="minorHAnsi"/>
        </w:rPr>
      </w:pPr>
      <w:r w:rsidRPr="00174421">
        <w:rPr>
          <w:rFonts w:asciiTheme="minorHAnsi" w:hAnsiTheme="minorHAnsi" w:cstheme="minorHAnsi"/>
        </w:rPr>
        <w:t xml:space="preserve">If the matter demands immediate attention, the Complaints Manager should be contacted who may offer the patient an appointment or may see the complainant at this stage. Staff are reminded that when internally escalating any complaint to the Complaints Manager, a full explanation of the events leading to the complaint is to be given to allow an appropriate response. </w:t>
      </w:r>
      <w:r w:rsidRPr="00174421">
        <w:rPr>
          <w:rFonts w:asciiTheme="minorHAnsi" w:hAnsiTheme="minorHAnsi" w:cstheme="minorHAnsi"/>
          <w:color w:val="191919"/>
        </w:rPr>
        <w:t xml:space="preserve">Verbal complaints that are not resolved within 24 hours should be added to the Complaints Log on </w:t>
      </w:r>
      <w:proofErr w:type="spellStart"/>
      <w:r w:rsidRPr="00174421">
        <w:rPr>
          <w:rFonts w:asciiTheme="minorHAnsi" w:hAnsiTheme="minorHAnsi" w:cstheme="minorHAnsi"/>
          <w:color w:val="191919"/>
        </w:rPr>
        <w:t>Teamnet</w:t>
      </w:r>
      <w:proofErr w:type="spellEnd"/>
      <w:r w:rsidRPr="00174421">
        <w:rPr>
          <w:rFonts w:asciiTheme="minorHAnsi" w:hAnsiTheme="minorHAnsi" w:cstheme="minorHAnsi"/>
          <w:color w:val="191919"/>
        </w:rPr>
        <w:t>.</w:t>
      </w:r>
      <w:r w:rsidRPr="00174421">
        <w:rPr>
          <w:rFonts w:asciiTheme="minorHAnsi" w:hAnsiTheme="minorHAnsi" w:cstheme="minorHAnsi"/>
        </w:rPr>
        <w:t xml:space="preserve"> </w:t>
      </w:r>
    </w:p>
    <w:p w14:paraId="145496C2"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62" w:name="_Toc195093731"/>
      <w:r w:rsidRPr="00174421">
        <w:rPr>
          <w:rFonts w:asciiTheme="minorHAnsi" w:hAnsiTheme="minorHAnsi" w:cstheme="minorHAnsi"/>
          <w:smallCaps/>
          <w:szCs w:val="24"/>
        </w:rPr>
        <w:t>Written complaints</w:t>
      </w:r>
      <w:bookmarkEnd w:id="62"/>
    </w:p>
    <w:p w14:paraId="488FD80C" w14:textId="7C08AD61" w:rsidR="00174421" w:rsidRPr="00174421" w:rsidRDefault="00174421" w:rsidP="00174421">
      <w:pPr>
        <w:pStyle w:val="NormalWeb"/>
        <w:widowControl w:val="0"/>
        <w:rPr>
          <w:rFonts w:asciiTheme="minorHAnsi" w:hAnsiTheme="minorHAnsi" w:cstheme="minorHAnsi"/>
        </w:rPr>
      </w:pPr>
      <w:r w:rsidRPr="00174421">
        <w:rPr>
          <w:rFonts w:asciiTheme="minorHAnsi" w:hAnsiTheme="minorHAnsi" w:cstheme="minorHAnsi"/>
        </w:rPr>
        <w:t xml:space="preserve">When a written complaint is received, a full </w:t>
      </w:r>
      <w:r w:rsidRPr="00913E10">
        <w:rPr>
          <w:rFonts w:asciiTheme="minorHAnsi" w:hAnsiTheme="minorHAnsi" w:cstheme="minorHAnsi"/>
        </w:rPr>
        <w:t>investigation and response will always be provided. As part of the investigation process, other clinical governance tools will be used to complete this action such as meetings, significant event and training etc. Should the complaint not be upheld, this organisation will scrutinise the event in the desire to improve patient outcomes.</w:t>
      </w:r>
      <w:r w:rsidRPr="00174421">
        <w:rPr>
          <w:rFonts w:asciiTheme="minorHAnsi" w:hAnsiTheme="minorHAnsi" w:cstheme="minorHAnsi"/>
        </w:rPr>
        <w:t xml:space="preserve"> </w:t>
      </w:r>
    </w:p>
    <w:p w14:paraId="76933546"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63" w:name="_Toc195093732"/>
      <w:r w:rsidRPr="001F4360">
        <w:rPr>
          <w:rFonts w:asciiTheme="minorHAnsi" w:hAnsiTheme="minorHAnsi" w:cstheme="minorHAnsi"/>
          <w:smallCaps/>
          <w:szCs w:val="24"/>
        </w:rPr>
        <w:t>Who can make a complaint?</w:t>
      </w:r>
      <w:bookmarkEnd w:id="63"/>
    </w:p>
    <w:p w14:paraId="086FA756" w14:textId="77777777" w:rsidR="001F4360" w:rsidRPr="001F4360" w:rsidRDefault="001F4360" w:rsidP="001F4360">
      <w:pPr>
        <w:widowControl w:val="0"/>
        <w:rPr>
          <w:rFonts w:asciiTheme="minorHAnsi" w:hAnsiTheme="minorHAnsi" w:cstheme="minorHAnsi"/>
        </w:rPr>
      </w:pPr>
    </w:p>
    <w:p w14:paraId="3E733DD2"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 xml:space="preserve">A complaint may be made by the person who is affected by the action, or it may be made by a person acting on behalf of a patient in any case where that person: </w:t>
      </w:r>
    </w:p>
    <w:p w14:paraId="6617883D" w14:textId="77777777" w:rsidR="001F4360" w:rsidRPr="001F4360" w:rsidRDefault="001F4360" w:rsidP="001F4360">
      <w:pPr>
        <w:widowControl w:val="0"/>
        <w:rPr>
          <w:rFonts w:asciiTheme="minorHAnsi" w:hAnsiTheme="minorHAnsi" w:cstheme="minorHAnsi"/>
        </w:rPr>
      </w:pPr>
    </w:p>
    <w:p w14:paraId="2FD27C08" w14:textId="77777777" w:rsidR="001F4360" w:rsidRPr="001F4360" w:rsidRDefault="001F4360" w:rsidP="001F4360">
      <w:pPr>
        <w:pStyle w:val="ListParagraph"/>
        <w:widowControl w:val="0"/>
        <w:numPr>
          <w:ilvl w:val="0"/>
          <w:numId w:val="7"/>
        </w:numPr>
        <w:rPr>
          <w:rFonts w:asciiTheme="minorHAnsi" w:hAnsiTheme="minorHAnsi" w:cstheme="minorHAnsi"/>
        </w:rPr>
      </w:pPr>
      <w:r w:rsidRPr="001F4360">
        <w:rPr>
          <w:rFonts w:asciiTheme="minorHAnsi" w:hAnsiTheme="minorHAnsi" w:cstheme="minorHAnsi"/>
        </w:rPr>
        <w:t xml:space="preserve">Is a child (an individual who has not attained the age of 18) </w:t>
      </w:r>
    </w:p>
    <w:p w14:paraId="38ECF9A7" w14:textId="77777777" w:rsidR="001F4360" w:rsidRPr="001F4360" w:rsidRDefault="001F4360" w:rsidP="001F4360">
      <w:pPr>
        <w:pStyle w:val="ListParagraph"/>
        <w:widowControl w:val="0"/>
        <w:rPr>
          <w:rFonts w:asciiTheme="minorHAnsi" w:hAnsiTheme="minorHAnsi" w:cstheme="minorHAnsi"/>
        </w:rPr>
      </w:pPr>
    </w:p>
    <w:p w14:paraId="76323EBA" w14:textId="77777777" w:rsidR="001F4360" w:rsidRPr="001F4360" w:rsidRDefault="001F4360" w:rsidP="001F4360">
      <w:pPr>
        <w:pStyle w:val="ListParagraph"/>
        <w:widowControl w:val="0"/>
        <w:rPr>
          <w:rFonts w:asciiTheme="minorHAnsi" w:hAnsiTheme="minorHAnsi" w:cstheme="minorHAnsi"/>
        </w:rPr>
      </w:pPr>
      <w:r w:rsidRPr="001F4360">
        <w:rPr>
          <w:rFonts w:asciiTheme="minorHAnsi" w:hAnsiTheme="minorHAnsi" w:cstheme="minorHAnsi"/>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009D5538" w14:textId="77777777" w:rsidR="001F4360" w:rsidRPr="001F4360" w:rsidRDefault="001F4360" w:rsidP="001F4360">
      <w:pPr>
        <w:pStyle w:val="ListParagraph"/>
        <w:widowControl w:val="0"/>
        <w:rPr>
          <w:rFonts w:asciiTheme="minorHAnsi" w:hAnsiTheme="minorHAnsi" w:cstheme="minorHAnsi"/>
        </w:rPr>
      </w:pPr>
    </w:p>
    <w:p w14:paraId="2EDAEB55" w14:textId="77777777" w:rsidR="001F4360" w:rsidRPr="001F4360" w:rsidRDefault="001F4360" w:rsidP="001F4360">
      <w:pPr>
        <w:pStyle w:val="ListParagraph"/>
        <w:widowControl w:val="0"/>
        <w:numPr>
          <w:ilvl w:val="0"/>
          <w:numId w:val="7"/>
        </w:numPr>
        <w:rPr>
          <w:rFonts w:asciiTheme="minorHAnsi" w:hAnsiTheme="minorHAnsi" w:cstheme="minorHAnsi"/>
        </w:rPr>
      </w:pPr>
      <w:r w:rsidRPr="001F4360">
        <w:rPr>
          <w:rFonts w:asciiTheme="minorHAnsi" w:hAnsiTheme="minorHAnsi" w:cstheme="minorHAnsi"/>
        </w:rPr>
        <w:t>Has died</w:t>
      </w:r>
    </w:p>
    <w:p w14:paraId="1F82F93E" w14:textId="77777777" w:rsidR="001F4360" w:rsidRPr="001F4360" w:rsidRDefault="001F4360" w:rsidP="001F4360">
      <w:pPr>
        <w:pStyle w:val="ListParagraph"/>
        <w:widowControl w:val="0"/>
        <w:rPr>
          <w:rFonts w:asciiTheme="minorHAnsi" w:hAnsiTheme="minorHAnsi" w:cstheme="minorHAnsi"/>
        </w:rPr>
      </w:pPr>
    </w:p>
    <w:p w14:paraId="7EA08AEF" w14:textId="77777777" w:rsidR="001F4360" w:rsidRPr="001F4360" w:rsidRDefault="001F4360" w:rsidP="001F4360">
      <w:pPr>
        <w:pStyle w:val="ListParagraph"/>
        <w:widowControl w:val="0"/>
        <w:rPr>
          <w:rFonts w:asciiTheme="minorHAnsi" w:hAnsiTheme="minorHAnsi" w:cstheme="minorHAnsi"/>
        </w:rPr>
      </w:pPr>
      <w:r w:rsidRPr="001F4360">
        <w:rPr>
          <w:rFonts w:asciiTheme="minorHAnsi" w:hAnsiTheme="minorHAnsi" w:cstheme="minorHAnsi"/>
        </w:rPr>
        <w:t xml:space="preserve">In the case of a person who has died, the complainant must be the personal representative of the deceased. This organisation will require to be satisfied that the complainant is the personal representative. </w:t>
      </w:r>
    </w:p>
    <w:p w14:paraId="6FFEFF5A" w14:textId="77777777" w:rsidR="001F4360" w:rsidRPr="001F4360" w:rsidRDefault="001F4360" w:rsidP="001F4360">
      <w:pPr>
        <w:pStyle w:val="ListParagraph"/>
        <w:widowControl w:val="0"/>
        <w:rPr>
          <w:rFonts w:asciiTheme="minorHAnsi" w:hAnsiTheme="minorHAnsi" w:cstheme="minorHAnsi"/>
        </w:rPr>
      </w:pPr>
    </w:p>
    <w:p w14:paraId="2496FFFB" w14:textId="77777777" w:rsidR="001F4360" w:rsidRDefault="001F4360" w:rsidP="001F4360">
      <w:pPr>
        <w:pStyle w:val="ListParagraph"/>
        <w:widowControl w:val="0"/>
        <w:rPr>
          <w:rFonts w:asciiTheme="minorHAnsi" w:hAnsiTheme="minorHAnsi" w:cstheme="minorHAnsi"/>
        </w:rPr>
      </w:pPr>
      <w:r w:rsidRPr="001F4360">
        <w:rPr>
          <w:rFonts w:asciiTheme="minorHAnsi" w:hAnsiTheme="minorHAnsi" w:cstheme="minorHAnsi"/>
        </w:rPr>
        <w:t xml:space="preserve">Where appropriate, the organisation may request evidence to substantiate the complainant’s claim to have a right to the information. </w:t>
      </w:r>
    </w:p>
    <w:p w14:paraId="39E70AAD" w14:textId="77777777" w:rsidR="00913E10" w:rsidRDefault="00913E10" w:rsidP="001F4360">
      <w:pPr>
        <w:pStyle w:val="ListParagraph"/>
        <w:widowControl w:val="0"/>
        <w:rPr>
          <w:rFonts w:asciiTheme="minorHAnsi" w:hAnsiTheme="minorHAnsi" w:cstheme="minorHAnsi"/>
        </w:rPr>
      </w:pPr>
    </w:p>
    <w:p w14:paraId="3530FEBA" w14:textId="77777777" w:rsidR="00913E10" w:rsidRPr="001F4360" w:rsidRDefault="00913E10" w:rsidP="001F4360">
      <w:pPr>
        <w:pStyle w:val="ListParagraph"/>
        <w:widowControl w:val="0"/>
        <w:rPr>
          <w:rFonts w:asciiTheme="minorHAnsi" w:hAnsiTheme="minorHAnsi" w:cstheme="minorHAnsi"/>
        </w:rPr>
      </w:pPr>
    </w:p>
    <w:p w14:paraId="4FE70365" w14:textId="77777777" w:rsidR="001F4360" w:rsidRPr="001F4360" w:rsidRDefault="001F4360" w:rsidP="001F4360">
      <w:pPr>
        <w:pStyle w:val="ListParagraph"/>
        <w:widowControl w:val="0"/>
        <w:rPr>
          <w:rFonts w:asciiTheme="minorHAnsi" w:hAnsiTheme="minorHAnsi" w:cstheme="minorHAnsi"/>
        </w:rPr>
      </w:pPr>
    </w:p>
    <w:p w14:paraId="6C7A10E8" w14:textId="77777777" w:rsidR="001F4360" w:rsidRPr="001F4360" w:rsidRDefault="001F4360" w:rsidP="001F4360">
      <w:pPr>
        <w:pStyle w:val="ListParagraph"/>
        <w:widowControl w:val="0"/>
        <w:numPr>
          <w:ilvl w:val="0"/>
          <w:numId w:val="7"/>
        </w:numPr>
        <w:rPr>
          <w:rFonts w:asciiTheme="minorHAnsi" w:hAnsiTheme="minorHAnsi" w:cstheme="minorHAnsi"/>
        </w:rPr>
      </w:pPr>
      <w:r w:rsidRPr="001F4360">
        <w:rPr>
          <w:rFonts w:asciiTheme="minorHAnsi" w:hAnsiTheme="minorHAnsi" w:cstheme="minorHAnsi"/>
        </w:rPr>
        <w:lastRenderedPageBreak/>
        <w:t>Has physical or mental incapacity</w:t>
      </w:r>
    </w:p>
    <w:p w14:paraId="21E77E9B" w14:textId="77777777" w:rsidR="001F4360" w:rsidRPr="001F4360" w:rsidRDefault="001F4360" w:rsidP="001F4360">
      <w:pPr>
        <w:pStyle w:val="ListParagraph"/>
        <w:widowControl w:val="0"/>
        <w:rPr>
          <w:rFonts w:asciiTheme="minorHAnsi" w:hAnsiTheme="minorHAnsi" w:cstheme="minorHAnsi"/>
        </w:rPr>
      </w:pPr>
    </w:p>
    <w:p w14:paraId="21FA2055" w14:textId="77777777" w:rsidR="00174421" w:rsidRPr="00174421" w:rsidRDefault="00174421" w:rsidP="00174421">
      <w:pPr>
        <w:widowControl w:val="0"/>
        <w:ind w:left="720"/>
        <w:contextualSpacing/>
        <w:rPr>
          <w:rFonts w:asciiTheme="minorHAnsi" w:hAnsiTheme="minorHAnsi" w:cstheme="minorHAnsi"/>
          <w:lang w:eastAsia="en-GB"/>
        </w:rPr>
      </w:pPr>
      <w:r w:rsidRPr="00174421">
        <w:rPr>
          <w:rFonts w:asciiTheme="minorHAnsi" w:hAnsiTheme="minorHAnsi" w:cstheme="minorHAnsi"/>
          <w:lang w:eastAsia="en-GB"/>
        </w:rPr>
        <w:t xml:space="preserve">In the case of a person who is unable by reason of physical capacity or lacks capacity within the meaning of the </w:t>
      </w:r>
      <w:hyperlink r:id="rId22" w:history="1">
        <w:r w:rsidRPr="00174421">
          <w:rPr>
            <w:rFonts w:asciiTheme="minorHAnsi" w:hAnsiTheme="minorHAnsi" w:cstheme="minorHAnsi"/>
            <w:color w:val="0563C1"/>
            <w:u w:val="single"/>
            <w:lang w:eastAsia="en-GB"/>
          </w:rPr>
          <w:t>Mental Capacity Act 2005</w:t>
        </w:r>
      </w:hyperlink>
      <w:r w:rsidRPr="00174421">
        <w:rPr>
          <w:rFonts w:asciiTheme="minorHAnsi" w:hAnsiTheme="minorHAnsi" w:cstheme="minorHAnsi"/>
          <w:lang w:eastAsia="en-GB"/>
        </w:rPr>
        <w:t xml:space="preserve"> to make the complaint themselves, the organisation needs to be satisfied that the complaint is being made in the best interests of the person on whose behalf the complaint is made.</w:t>
      </w:r>
    </w:p>
    <w:p w14:paraId="597DC607" w14:textId="77777777" w:rsidR="001F4360" w:rsidRPr="00174421" w:rsidRDefault="001F4360" w:rsidP="001F4360">
      <w:pPr>
        <w:widowControl w:val="0"/>
        <w:rPr>
          <w:rFonts w:asciiTheme="minorHAnsi" w:hAnsiTheme="minorHAnsi" w:cstheme="minorHAnsi"/>
        </w:rPr>
      </w:pPr>
    </w:p>
    <w:p w14:paraId="4922F0B4" w14:textId="77777777" w:rsidR="001F4360" w:rsidRPr="00174421" w:rsidRDefault="001F4360" w:rsidP="001F4360">
      <w:pPr>
        <w:pStyle w:val="ListParagraph"/>
        <w:widowControl w:val="0"/>
        <w:numPr>
          <w:ilvl w:val="0"/>
          <w:numId w:val="7"/>
        </w:numPr>
        <w:rPr>
          <w:rFonts w:asciiTheme="minorHAnsi" w:hAnsiTheme="minorHAnsi" w:cstheme="minorHAnsi"/>
        </w:rPr>
      </w:pPr>
      <w:r w:rsidRPr="00174421">
        <w:rPr>
          <w:rFonts w:asciiTheme="minorHAnsi" w:hAnsiTheme="minorHAnsi" w:cstheme="minorHAnsi"/>
        </w:rPr>
        <w:t>Has given consent to a third party acting on their behalf</w:t>
      </w:r>
    </w:p>
    <w:p w14:paraId="5C791463" w14:textId="77777777" w:rsidR="001F4360" w:rsidRPr="00174421" w:rsidRDefault="001F4360" w:rsidP="001F4360">
      <w:pPr>
        <w:pStyle w:val="ListParagraph"/>
        <w:widowControl w:val="0"/>
        <w:rPr>
          <w:rFonts w:asciiTheme="minorHAnsi" w:hAnsiTheme="minorHAnsi" w:cstheme="minorHAnsi"/>
        </w:rPr>
      </w:pPr>
    </w:p>
    <w:p w14:paraId="2C10027E" w14:textId="77777777" w:rsidR="001F4360" w:rsidRPr="00174421" w:rsidRDefault="001F4360" w:rsidP="001F4360">
      <w:pPr>
        <w:pStyle w:val="ListParagraph"/>
        <w:widowControl w:val="0"/>
        <w:rPr>
          <w:rFonts w:asciiTheme="minorHAnsi" w:hAnsiTheme="minorHAnsi" w:cstheme="minorHAnsi"/>
        </w:rPr>
      </w:pPr>
      <w:r w:rsidRPr="00174421">
        <w:rPr>
          <w:rFonts w:asciiTheme="minorHAnsi" w:hAnsiTheme="minorHAnsi" w:cstheme="minorHAnsi"/>
        </w:rPr>
        <w:t>In the case of a third party pursuing a complaint on behalf of the person affected, the organisation will request the following information:</w:t>
      </w:r>
    </w:p>
    <w:p w14:paraId="7D3C5E28" w14:textId="77777777" w:rsidR="001F4360" w:rsidRPr="00174421" w:rsidRDefault="001F4360" w:rsidP="001F4360">
      <w:pPr>
        <w:pStyle w:val="ListParagraph"/>
        <w:widowControl w:val="0"/>
        <w:rPr>
          <w:rFonts w:asciiTheme="minorHAnsi" w:hAnsiTheme="minorHAnsi" w:cstheme="minorHAnsi"/>
        </w:rPr>
      </w:pPr>
    </w:p>
    <w:p w14:paraId="0FF52230" w14:textId="77777777" w:rsidR="001F4360" w:rsidRPr="00174421" w:rsidRDefault="001F4360" w:rsidP="001F4360">
      <w:pPr>
        <w:pStyle w:val="ListParagraph"/>
        <w:widowControl w:val="0"/>
        <w:numPr>
          <w:ilvl w:val="1"/>
          <w:numId w:val="7"/>
        </w:numPr>
        <w:rPr>
          <w:rFonts w:asciiTheme="minorHAnsi" w:hAnsiTheme="minorHAnsi" w:cstheme="minorHAnsi"/>
        </w:rPr>
      </w:pPr>
      <w:r w:rsidRPr="00174421">
        <w:rPr>
          <w:rFonts w:asciiTheme="minorHAnsi" w:hAnsiTheme="minorHAnsi" w:cstheme="minorHAnsi"/>
        </w:rPr>
        <w:t>Name and address of the person making the complaint</w:t>
      </w:r>
    </w:p>
    <w:p w14:paraId="4A2D5671" w14:textId="77777777" w:rsidR="001F4360" w:rsidRPr="00174421" w:rsidRDefault="001F4360" w:rsidP="001F4360">
      <w:pPr>
        <w:pStyle w:val="ListParagraph"/>
        <w:widowControl w:val="0"/>
        <w:numPr>
          <w:ilvl w:val="1"/>
          <w:numId w:val="7"/>
        </w:numPr>
        <w:rPr>
          <w:rFonts w:asciiTheme="minorHAnsi" w:hAnsiTheme="minorHAnsi" w:cstheme="minorHAnsi"/>
        </w:rPr>
      </w:pPr>
      <w:r w:rsidRPr="00174421">
        <w:rPr>
          <w:rFonts w:asciiTheme="minorHAnsi" w:hAnsiTheme="minorHAnsi" w:cstheme="minorHAnsi"/>
        </w:rPr>
        <w:t>Name and either date of birth or address of the affected person</w:t>
      </w:r>
    </w:p>
    <w:p w14:paraId="485A0012" w14:textId="77777777" w:rsidR="001F4360" w:rsidRPr="00174421" w:rsidRDefault="001F4360" w:rsidP="001F4360">
      <w:pPr>
        <w:pStyle w:val="ListParagraph"/>
        <w:widowControl w:val="0"/>
        <w:numPr>
          <w:ilvl w:val="1"/>
          <w:numId w:val="7"/>
        </w:numPr>
        <w:rPr>
          <w:rFonts w:asciiTheme="minorHAnsi" w:hAnsiTheme="minorHAnsi" w:cstheme="minorHAnsi"/>
        </w:rPr>
      </w:pPr>
      <w:r w:rsidRPr="00174421">
        <w:rPr>
          <w:rFonts w:asciiTheme="minorHAnsi" w:hAnsiTheme="minorHAnsi" w:cstheme="minorHAnsi"/>
        </w:rPr>
        <w:t xml:space="preserve">Contact details of the affected person so that they can be contacted for confirmation that they consent to the third party acting on their behalf </w:t>
      </w:r>
    </w:p>
    <w:p w14:paraId="3FC19645" w14:textId="77777777" w:rsidR="001F4360" w:rsidRPr="00174421" w:rsidRDefault="001F4360" w:rsidP="001F4360">
      <w:pPr>
        <w:widowControl w:val="0"/>
        <w:rPr>
          <w:rFonts w:asciiTheme="minorHAnsi" w:hAnsiTheme="minorHAnsi" w:cstheme="minorHAnsi"/>
        </w:rPr>
      </w:pPr>
    </w:p>
    <w:p w14:paraId="00AEA5D8" w14:textId="77777777" w:rsidR="001F4360" w:rsidRPr="00174421" w:rsidRDefault="001F4360" w:rsidP="001F4360">
      <w:pPr>
        <w:widowControl w:val="0"/>
        <w:ind w:left="720"/>
        <w:rPr>
          <w:rFonts w:asciiTheme="minorHAnsi" w:hAnsiTheme="minorHAnsi" w:cstheme="minorHAnsi"/>
        </w:rPr>
      </w:pPr>
      <w:r w:rsidRPr="00174421">
        <w:rPr>
          <w:rFonts w:asciiTheme="minorHAnsi" w:hAnsiTheme="minorHAnsi" w:cstheme="minorHAnsi"/>
        </w:rPr>
        <w:t xml:space="preserve">The above information will be documented in the file pertaining to this complaint and confirmation will be issued to both the person making the complaint and the person affected. </w:t>
      </w:r>
    </w:p>
    <w:p w14:paraId="471CFB9A" w14:textId="77777777" w:rsidR="001F4360" w:rsidRPr="00174421" w:rsidRDefault="001F4360" w:rsidP="001F4360">
      <w:pPr>
        <w:widowControl w:val="0"/>
        <w:ind w:left="720"/>
        <w:rPr>
          <w:rFonts w:asciiTheme="minorHAnsi" w:hAnsiTheme="minorHAnsi" w:cstheme="minorHAnsi"/>
        </w:rPr>
      </w:pPr>
    </w:p>
    <w:p w14:paraId="3DED1C43" w14:textId="77777777" w:rsidR="001F4360" w:rsidRPr="00174421" w:rsidRDefault="001F4360" w:rsidP="001F4360">
      <w:pPr>
        <w:pStyle w:val="ListParagraph"/>
        <w:widowControl w:val="0"/>
        <w:numPr>
          <w:ilvl w:val="0"/>
          <w:numId w:val="7"/>
        </w:numPr>
        <w:rPr>
          <w:rFonts w:asciiTheme="minorHAnsi" w:hAnsiTheme="minorHAnsi" w:cstheme="minorHAnsi"/>
        </w:rPr>
      </w:pPr>
      <w:r w:rsidRPr="00174421">
        <w:rPr>
          <w:rFonts w:asciiTheme="minorHAnsi" w:hAnsiTheme="minorHAnsi" w:cstheme="minorHAnsi"/>
        </w:rPr>
        <w:t>Has delegated authority to act on their behalf, for example in the form of a registered Power of Attorney which must cover health affairs</w:t>
      </w:r>
    </w:p>
    <w:p w14:paraId="4C62090F" w14:textId="77777777" w:rsidR="001F4360" w:rsidRPr="00174421" w:rsidRDefault="001F4360" w:rsidP="001F4360">
      <w:pPr>
        <w:pStyle w:val="ListParagraph"/>
        <w:widowControl w:val="0"/>
        <w:rPr>
          <w:rFonts w:asciiTheme="minorHAnsi" w:hAnsiTheme="minorHAnsi" w:cstheme="minorHAnsi"/>
        </w:rPr>
      </w:pPr>
    </w:p>
    <w:p w14:paraId="680272AB" w14:textId="77777777" w:rsidR="001F4360" w:rsidRPr="00174421" w:rsidRDefault="001F4360" w:rsidP="001F4360">
      <w:pPr>
        <w:pStyle w:val="ListParagraph"/>
        <w:widowControl w:val="0"/>
        <w:numPr>
          <w:ilvl w:val="0"/>
          <w:numId w:val="7"/>
        </w:numPr>
        <w:rPr>
          <w:rFonts w:asciiTheme="minorHAnsi" w:hAnsiTheme="minorHAnsi" w:cstheme="minorHAnsi"/>
        </w:rPr>
      </w:pPr>
      <w:r w:rsidRPr="00174421">
        <w:rPr>
          <w:rFonts w:asciiTheme="minorHAnsi" w:hAnsiTheme="minorHAnsi" w:cstheme="minorHAnsi"/>
        </w:rPr>
        <w:t>Is an MP, acting on behalf of and by instruction from a constituent</w:t>
      </w:r>
    </w:p>
    <w:p w14:paraId="40F5EB61" w14:textId="77777777" w:rsidR="001F4360" w:rsidRPr="00174421" w:rsidRDefault="001F4360" w:rsidP="001F4360">
      <w:pPr>
        <w:pStyle w:val="ListParagraph"/>
        <w:widowControl w:val="0"/>
        <w:rPr>
          <w:rFonts w:asciiTheme="minorHAnsi" w:hAnsiTheme="minorHAnsi" w:cstheme="minorHAnsi"/>
        </w:rPr>
      </w:pPr>
    </w:p>
    <w:p w14:paraId="197F998D" w14:textId="6E13986D" w:rsidR="00174421" w:rsidRPr="00174421" w:rsidRDefault="001F4360" w:rsidP="00174421">
      <w:pPr>
        <w:widowControl w:val="0"/>
        <w:rPr>
          <w:rFonts w:asciiTheme="minorHAnsi" w:hAnsiTheme="minorHAnsi" w:cstheme="minorHAnsi"/>
          <w:highlight w:val="yellow"/>
          <w:lang w:eastAsia="en-GB"/>
        </w:rPr>
      </w:pPr>
      <w:r w:rsidRPr="00174421">
        <w:rPr>
          <w:rFonts w:asciiTheme="minorHAnsi" w:hAnsiTheme="minorHAnsi" w:cstheme="minorHAnsi"/>
        </w:rPr>
        <w:t xml:space="preserve">Should the complaints manager believe a representative does or did not have sufficient interest in the </w:t>
      </w:r>
      <w:r w:rsidRPr="00913E10">
        <w:rPr>
          <w:rFonts w:asciiTheme="minorHAnsi" w:hAnsiTheme="minorHAnsi" w:cstheme="minorHAnsi"/>
        </w:rPr>
        <w:t xml:space="preserve">person’s welfare, or is not acting in their best interests, </w:t>
      </w:r>
      <w:r w:rsidR="00174421" w:rsidRPr="00913E10">
        <w:rPr>
          <w:rFonts w:asciiTheme="minorHAnsi" w:hAnsiTheme="minorHAnsi" w:cstheme="minorHAnsi"/>
          <w:lang w:eastAsia="en-GB"/>
        </w:rPr>
        <w:t xml:space="preserve">they will discuss the matter with either </w:t>
      </w:r>
      <w:r w:rsidR="00913E10">
        <w:rPr>
          <w:rFonts w:asciiTheme="minorHAnsi" w:hAnsiTheme="minorHAnsi" w:cstheme="minorHAnsi"/>
          <w:lang w:eastAsia="en-GB"/>
        </w:rPr>
        <w:t>the MDU</w:t>
      </w:r>
      <w:r w:rsidR="00174421" w:rsidRPr="00913E10">
        <w:rPr>
          <w:rFonts w:asciiTheme="minorHAnsi" w:hAnsiTheme="minorHAnsi" w:cstheme="minorHAnsi"/>
          <w:lang w:eastAsia="en-GB"/>
        </w:rPr>
        <w:t xml:space="preserve"> or </w:t>
      </w:r>
      <w:hyperlink r:id="rId23" w:history="1">
        <w:r w:rsidR="00174421" w:rsidRPr="00913E10">
          <w:rPr>
            <w:rFonts w:asciiTheme="minorHAnsi" w:hAnsiTheme="minorHAnsi" w:cstheme="minorHAnsi"/>
            <w:color w:val="0563C1"/>
            <w:u w:val="single"/>
            <w:lang w:eastAsia="en-GB"/>
          </w:rPr>
          <w:t>NHS Resolution</w:t>
        </w:r>
      </w:hyperlink>
      <w:r w:rsidR="00174421" w:rsidRPr="00913E10">
        <w:rPr>
          <w:rFonts w:asciiTheme="minorHAnsi" w:hAnsiTheme="minorHAnsi" w:cstheme="minorHAnsi"/>
          <w:lang w:eastAsia="en-GB"/>
        </w:rPr>
        <w:t xml:space="preserve"> to confirm prior to notifying the complainant in writing of any decision.</w:t>
      </w:r>
    </w:p>
    <w:p w14:paraId="67F61A32"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64" w:name="_Toc195093733"/>
      <w:r w:rsidRPr="001F4360">
        <w:rPr>
          <w:rFonts w:asciiTheme="minorHAnsi" w:hAnsiTheme="minorHAnsi" w:cstheme="minorHAnsi"/>
          <w:smallCaps/>
          <w:szCs w:val="24"/>
        </w:rPr>
        <w:t>Complaints advocates</w:t>
      </w:r>
      <w:bookmarkEnd w:id="64"/>
    </w:p>
    <w:p w14:paraId="73C1E4C3" w14:textId="01AF4BD4" w:rsidR="00174421" w:rsidRPr="00174421" w:rsidRDefault="00174421" w:rsidP="00174421">
      <w:pPr>
        <w:pStyle w:val="NormalWeb"/>
        <w:widowControl w:val="0"/>
        <w:rPr>
          <w:rFonts w:asciiTheme="minorHAnsi" w:hAnsiTheme="minorHAnsi" w:cstheme="minorHAnsi"/>
        </w:rPr>
      </w:pPr>
      <w:r w:rsidRPr="00174421">
        <w:rPr>
          <w:rFonts w:asciiTheme="minorHAnsi" w:hAnsiTheme="minorHAnsi" w:cstheme="minorHAnsi"/>
        </w:rPr>
        <w:t xml:space="preserve">Details of how patients can complain and how to find independent NHS complaints advocates are detailed within the complaints leaflet at Annex </w:t>
      </w:r>
      <w:r>
        <w:rPr>
          <w:rFonts w:asciiTheme="minorHAnsi" w:hAnsiTheme="minorHAnsi" w:cstheme="minorHAnsi"/>
        </w:rPr>
        <w:t>E</w:t>
      </w:r>
      <w:r w:rsidRPr="00174421">
        <w:rPr>
          <w:rFonts w:asciiTheme="minorHAnsi" w:hAnsiTheme="minorHAnsi" w:cstheme="minorHAnsi"/>
        </w:rPr>
        <w:t xml:space="preserve">. Additionally, the patient should be advised that the local Healthwatch can help to find an independent complaints advocacy service in the area. The PHSO provides several more advocates within its webpage titled </w:t>
      </w:r>
      <w:hyperlink r:id="rId24" w:history="1">
        <w:r w:rsidRPr="00174421">
          <w:rPr>
            <w:rStyle w:val="Hyperlink"/>
            <w:rFonts w:asciiTheme="minorHAnsi" w:hAnsiTheme="minorHAnsi" w:cstheme="minorHAnsi"/>
          </w:rPr>
          <w:t>Getting advice and support</w:t>
        </w:r>
      </w:hyperlink>
      <w:r w:rsidRPr="00174421">
        <w:rPr>
          <w:rFonts w:asciiTheme="minorHAnsi" w:hAnsiTheme="minorHAnsi" w:cstheme="minorHAnsi"/>
        </w:rPr>
        <w:t>.</w:t>
      </w:r>
    </w:p>
    <w:p w14:paraId="384C8E2E" w14:textId="263D93DF"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r w:rsidRPr="001F4360">
        <w:rPr>
          <w:rFonts w:asciiTheme="minorHAnsi" w:hAnsiTheme="minorHAnsi" w:cstheme="minorHAnsi"/>
          <w:smallCaps/>
          <w:szCs w:val="24"/>
        </w:rPr>
        <w:t xml:space="preserve"> </w:t>
      </w:r>
      <w:bookmarkStart w:id="65" w:name="_Toc195093734"/>
      <w:r w:rsidRPr="001F4360">
        <w:rPr>
          <w:rFonts w:asciiTheme="minorHAnsi" w:hAnsiTheme="minorHAnsi" w:cstheme="minorHAnsi"/>
          <w:smallCaps/>
          <w:szCs w:val="24"/>
        </w:rPr>
        <w:t>Investigating complaints</w:t>
      </w:r>
      <w:bookmarkEnd w:id="65"/>
    </w:p>
    <w:p w14:paraId="6BF7511A" w14:textId="55ACEDE3" w:rsidR="001F4360" w:rsidRPr="001F4360" w:rsidRDefault="001F4360" w:rsidP="001F4360">
      <w:pPr>
        <w:pStyle w:val="NormalWeb"/>
        <w:widowControl w:val="0"/>
        <w:rPr>
          <w:rFonts w:asciiTheme="minorHAnsi" w:hAnsiTheme="minorHAnsi" w:cstheme="minorHAnsi"/>
        </w:rPr>
      </w:pPr>
      <w:r w:rsidRPr="001F4360">
        <w:rPr>
          <w:rFonts w:asciiTheme="minorHAnsi" w:hAnsiTheme="minorHAnsi" w:cstheme="minorHAnsi"/>
        </w:rPr>
        <w:t xml:space="preserve">This organisation will ensure that complaints are investigated effectively and in accordance with extant legislation and guidance. Furthermore, </w:t>
      </w:r>
      <w:r w:rsidR="00174421">
        <w:rPr>
          <w:rFonts w:asciiTheme="minorHAnsi" w:hAnsiTheme="minorHAnsi" w:cstheme="minorHAnsi"/>
        </w:rPr>
        <w:t xml:space="preserve">it </w:t>
      </w:r>
      <w:r w:rsidRPr="001F4360">
        <w:rPr>
          <w:rFonts w:asciiTheme="minorHAnsi" w:hAnsiTheme="minorHAnsi" w:cstheme="minorHAnsi"/>
        </w:rPr>
        <w:t>will adhere to the following standards when addressing complaints:</w:t>
      </w:r>
    </w:p>
    <w:p w14:paraId="09EF3CD9"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The complainant has a single point of contact in the organisation and is placed at the centre of the process. The nature of their complaint and the outcome they are seeking are established at the outset</w:t>
      </w:r>
    </w:p>
    <w:p w14:paraId="39FE019C"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6090A106" w14:textId="10D52ADD"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 xml:space="preserve">The complaint undergoes initial assessment, and any necessary immediate action is taken. </w:t>
      </w:r>
      <w:r w:rsidRPr="001F4360">
        <w:rPr>
          <w:rFonts w:asciiTheme="minorHAnsi" w:hAnsiTheme="minorHAnsi" w:cstheme="minorHAnsi"/>
        </w:rPr>
        <w:lastRenderedPageBreak/>
        <w:t>A lead investigator is identified.</w:t>
      </w:r>
    </w:p>
    <w:p w14:paraId="277E5DD7"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35E2C1D8"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 xml:space="preserve">Investigations are thorough, where appropriate obtain independent evidence and opinion, and are carried out in accordance with local procedures, national guidance and within legal frameworks </w:t>
      </w:r>
    </w:p>
    <w:p w14:paraId="573352E9"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67008D82"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The investigator reviews, organises and evaluates the investigative findings</w:t>
      </w:r>
    </w:p>
    <w:p w14:paraId="1B419E67"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3F6697A8"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 xml:space="preserve">The judgement reached by the decision maker is transparent, reasonable and based on the evidence available </w:t>
      </w:r>
    </w:p>
    <w:p w14:paraId="5DD4D162"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48719623"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The complaint documentation is accurate and complete. The investigation is formally recorded with the level of detail appropriate to the nature and seriousness of the complaint</w:t>
      </w:r>
    </w:p>
    <w:p w14:paraId="48998805"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4503F059"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 xml:space="preserve">Both the complainant and those complained about are responded to adequately </w:t>
      </w:r>
    </w:p>
    <w:p w14:paraId="43285994"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7E015509"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The investigation of the complaint is complete, impartial and fair</w:t>
      </w:r>
    </w:p>
    <w:p w14:paraId="1428250C" w14:textId="77777777" w:rsidR="001F4360" w:rsidRPr="001F4360" w:rsidRDefault="001F4360" w:rsidP="001F4360">
      <w:pPr>
        <w:pStyle w:val="NormalWeb"/>
        <w:widowControl w:val="0"/>
        <w:spacing w:before="0" w:beforeAutospacing="0" w:after="0" w:afterAutospacing="0"/>
        <w:ind w:left="714"/>
        <w:rPr>
          <w:rFonts w:asciiTheme="minorHAnsi" w:hAnsiTheme="minorHAnsi" w:cstheme="minorHAnsi"/>
        </w:rPr>
      </w:pPr>
    </w:p>
    <w:p w14:paraId="6321EAB0" w14:textId="77777777" w:rsidR="001F4360" w:rsidRPr="001F4360" w:rsidRDefault="001F4360" w:rsidP="001F4360">
      <w:pPr>
        <w:pStyle w:val="NormalWeb"/>
        <w:widowControl w:val="0"/>
        <w:numPr>
          <w:ilvl w:val="0"/>
          <w:numId w:val="9"/>
        </w:numPr>
        <w:spacing w:before="0" w:beforeAutospacing="0" w:after="0" w:afterAutospacing="0"/>
        <w:rPr>
          <w:rFonts w:asciiTheme="minorHAnsi" w:hAnsiTheme="minorHAnsi" w:cstheme="minorHAnsi"/>
        </w:rPr>
      </w:pPr>
      <w:r w:rsidRPr="001F4360">
        <w:rPr>
          <w:rFonts w:asciiTheme="minorHAnsi" w:hAnsiTheme="minorHAnsi" w:cstheme="minorHAnsi"/>
        </w:rPr>
        <w:t>The complainant should receive a full response or decision within six months following the initial complaint being made. If the complaint is still being investigated, then this would be deemed to be a reasonable explanation for a delay</w:t>
      </w:r>
    </w:p>
    <w:p w14:paraId="27355E05"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r w:rsidRPr="001F4360">
        <w:rPr>
          <w:rFonts w:asciiTheme="minorHAnsi" w:hAnsiTheme="minorHAnsi" w:cstheme="minorHAnsi"/>
          <w:smallCaps/>
          <w:szCs w:val="24"/>
        </w:rPr>
        <w:t xml:space="preserve">  </w:t>
      </w:r>
      <w:bookmarkStart w:id="66" w:name="_Toc195093735"/>
      <w:r w:rsidRPr="001F4360">
        <w:rPr>
          <w:rFonts w:asciiTheme="minorHAnsi" w:hAnsiTheme="minorHAnsi" w:cstheme="minorHAnsi"/>
          <w:smallCaps/>
          <w:szCs w:val="24"/>
        </w:rPr>
        <w:t>Conflicts of interest</w:t>
      </w:r>
      <w:bookmarkEnd w:id="66"/>
    </w:p>
    <w:p w14:paraId="4C70141A" w14:textId="77777777" w:rsidR="00174421" w:rsidRPr="00174421" w:rsidRDefault="00174421" w:rsidP="00174421">
      <w:pPr>
        <w:widowControl w:val="0"/>
        <w:rPr>
          <w:rFonts w:ascii="Arial" w:hAnsi="Arial" w:cs="Arial"/>
          <w:sz w:val="22"/>
          <w:szCs w:val="22"/>
          <w:lang w:eastAsia="en-GB"/>
        </w:rPr>
      </w:pPr>
    </w:p>
    <w:p w14:paraId="02C00E14"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During any response, staff should consider and declare if their ability to apply judgement or act as a clinical reviewer could be impaired or influenced by another interest that they may hold. This could include, but is not limited to, having a close association with or having trained or appraised the person(s) being complained about, and/or being in a financial arrangement with them previously or currently.</w:t>
      </w:r>
    </w:p>
    <w:p w14:paraId="1CE8C692" w14:textId="77777777" w:rsidR="00174421" w:rsidRPr="00174421" w:rsidRDefault="00174421" w:rsidP="00174421">
      <w:pPr>
        <w:widowControl w:val="0"/>
        <w:rPr>
          <w:rFonts w:asciiTheme="minorHAnsi" w:hAnsiTheme="minorHAnsi" w:cstheme="minorHAnsi"/>
          <w:lang w:eastAsia="en-GB"/>
        </w:rPr>
      </w:pPr>
    </w:p>
    <w:p w14:paraId="29169673" w14:textId="77777777" w:rsidR="00174421" w:rsidRPr="00174421" w:rsidRDefault="00174421" w:rsidP="00174421">
      <w:pPr>
        <w:widowControl w:val="0"/>
        <w:rPr>
          <w:rFonts w:asciiTheme="minorHAnsi" w:hAnsiTheme="minorHAnsi" w:cstheme="minorHAnsi"/>
          <w:smallCaps/>
          <w:sz w:val="22"/>
          <w:szCs w:val="22"/>
          <w:lang w:eastAsia="en-GB"/>
        </w:rPr>
      </w:pPr>
      <w:r w:rsidRPr="00174421">
        <w:rPr>
          <w:rFonts w:asciiTheme="minorHAnsi" w:hAnsiTheme="minorHAnsi" w:cstheme="minorHAnsi"/>
          <w:lang w:eastAsia="en-GB"/>
        </w:rPr>
        <w:t>In such circumstances, the organisation must seek to appoint another member of staff as the responsible person with appropriate complaint management experience.</w:t>
      </w:r>
    </w:p>
    <w:p w14:paraId="403C2F97" w14:textId="77777777" w:rsidR="001F4360" w:rsidRPr="001F4360" w:rsidRDefault="001F4360" w:rsidP="001F4360">
      <w:pPr>
        <w:pStyle w:val="Heading2"/>
        <w:keepNext w:val="0"/>
        <w:widowControl w:val="0"/>
        <w:numPr>
          <w:ilvl w:val="1"/>
          <w:numId w:val="3"/>
        </w:numPr>
        <w:spacing w:before="360" w:after="0"/>
        <w:ind w:left="576"/>
        <w:rPr>
          <w:rFonts w:asciiTheme="minorHAnsi" w:hAnsiTheme="minorHAnsi" w:cstheme="minorHAnsi"/>
          <w:smallCaps/>
          <w:szCs w:val="24"/>
        </w:rPr>
      </w:pPr>
      <w:bookmarkStart w:id="67" w:name="_Toc195093736"/>
      <w:r w:rsidRPr="001F4360">
        <w:rPr>
          <w:rFonts w:asciiTheme="minorHAnsi" w:hAnsiTheme="minorHAnsi" w:cstheme="minorHAnsi"/>
          <w:smallCaps/>
          <w:szCs w:val="24"/>
        </w:rPr>
        <w:t>Final formal response to a complaint</w:t>
      </w:r>
      <w:bookmarkEnd w:id="67"/>
    </w:p>
    <w:p w14:paraId="2C549F1F" w14:textId="575CA816" w:rsidR="00913E10" w:rsidRPr="00913E10" w:rsidRDefault="00913E10" w:rsidP="00913E10">
      <w:pPr>
        <w:widowControl w:val="0"/>
        <w:ind w:right="244"/>
        <w:rPr>
          <w:rFonts w:asciiTheme="minorHAnsi" w:hAnsiTheme="minorHAnsi" w:cstheme="minorHAnsi"/>
          <w:highlight w:val="yellow"/>
          <w:lang w:eastAsia="en-GB"/>
        </w:rPr>
      </w:pPr>
    </w:p>
    <w:p w14:paraId="45693A75" w14:textId="77777777" w:rsidR="00913E10" w:rsidRPr="00913E10" w:rsidRDefault="00913E10" w:rsidP="00913E10">
      <w:pPr>
        <w:widowControl w:val="0"/>
        <w:ind w:right="244"/>
        <w:rPr>
          <w:rFonts w:asciiTheme="minorHAnsi" w:hAnsiTheme="minorHAnsi" w:cstheme="minorHAnsi"/>
          <w:lang w:eastAsia="en-GB"/>
        </w:rPr>
      </w:pPr>
      <w:r w:rsidRPr="00913E10">
        <w:rPr>
          <w:rFonts w:asciiTheme="minorHAnsi" w:hAnsiTheme="minorHAnsi" w:cstheme="minorHAnsi"/>
          <w:lang w:eastAsia="en-GB"/>
        </w:rPr>
        <w:t>A final response should only be issued to the complainant once the letter has been agreed. It is not a mandatory requirement to forward all complaint response letters to the defence union prior to sending to the complainant. Issa Medical will continue to forward only the most significant complaints to the defence union.</w:t>
      </w:r>
    </w:p>
    <w:p w14:paraId="316C8C71" w14:textId="70F47E4E" w:rsidR="00913E10" w:rsidRPr="00913E10" w:rsidRDefault="00913E10" w:rsidP="00174421">
      <w:pPr>
        <w:widowControl w:val="0"/>
        <w:ind w:right="244"/>
        <w:rPr>
          <w:rFonts w:asciiTheme="minorHAnsi" w:hAnsiTheme="minorHAnsi" w:cstheme="minorHAnsi"/>
          <w:lang w:eastAsia="en-GB"/>
        </w:rPr>
      </w:pPr>
    </w:p>
    <w:p w14:paraId="0E005A13" w14:textId="18A92B96" w:rsidR="00174421" w:rsidRPr="00913E10" w:rsidRDefault="00174421" w:rsidP="00174421">
      <w:pPr>
        <w:widowControl w:val="0"/>
        <w:ind w:right="244"/>
        <w:rPr>
          <w:rFonts w:asciiTheme="minorHAnsi" w:hAnsiTheme="minorHAnsi" w:cstheme="minorHAnsi"/>
          <w:lang w:eastAsia="en-GB"/>
        </w:rPr>
      </w:pPr>
      <w:r w:rsidRPr="00913E10">
        <w:rPr>
          <w:rFonts w:asciiTheme="minorHAnsi" w:hAnsiTheme="minorHAnsi" w:cstheme="minorHAnsi"/>
          <w:lang w:eastAsia="en-GB"/>
        </w:rPr>
        <w:t xml:space="preserve">Following this, and upon completion of the investigation, a formal written response will be sent to the complainant and will include the information detailed within NHS Resolution’s </w:t>
      </w:r>
      <w:hyperlink r:id="rId25" w:history="1">
        <w:r w:rsidRPr="00913E10">
          <w:rPr>
            <w:rFonts w:asciiTheme="minorHAnsi" w:hAnsiTheme="minorHAnsi" w:cstheme="minorHAnsi"/>
            <w:color w:val="0563C1"/>
            <w:u w:val="single"/>
            <w:lang w:eastAsia="en-GB"/>
          </w:rPr>
          <w:t>Responding to complaints</w:t>
        </w:r>
      </w:hyperlink>
      <w:r w:rsidRPr="00913E10">
        <w:rPr>
          <w:rFonts w:asciiTheme="minorHAnsi" w:hAnsiTheme="minorHAnsi" w:cstheme="minorHAnsi"/>
          <w:lang w:eastAsia="en-GB"/>
        </w:rPr>
        <w:t xml:space="preserve"> guidance.</w:t>
      </w:r>
    </w:p>
    <w:p w14:paraId="3E8C4293" w14:textId="77777777" w:rsidR="00174421" w:rsidRPr="00913E10" w:rsidRDefault="00174421" w:rsidP="00174421">
      <w:pPr>
        <w:widowControl w:val="0"/>
        <w:ind w:right="244"/>
        <w:rPr>
          <w:rFonts w:asciiTheme="minorHAnsi" w:hAnsiTheme="minorHAnsi" w:cstheme="minorHAnsi"/>
          <w:lang w:eastAsia="en-GB"/>
        </w:rPr>
      </w:pPr>
    </w:p>
    <w:p w14:paraId="25E2D9AB" w14:textId="77777777" w:rsidR="00174421" w:rsidRPr="00913E10" w:rsidRDefault="00174421" w:rsidP="00174421">
      <w:pPr>
        <w:widowControl w:val="0"/>
        <w:rPr>
          <w:rFonts w:asciiTheme="minorHAnsi" w:hAnsiTheme="minorHAnsi" w:cstheme="minorHAnsi"/>
          <w:lang w:eastAsia="en-GB"/>
        </w:rPr>
      </w:pPr>
      <w:r w:rsidRPr="00913E10">
        <w:rPr>
          <w:rFonts w:asciiTheme="minorHAnsi" w:hAnsiTheme="minorHAnsi" w:cstheme="minorHAnsi"/>
          <w:lang w:eastAsia="en-GB"/>
        </w:rPr>
        <w:t xml:space="preserve">The full and final response should be completed within six months and signed by the responsible person. If it is likely that it will go beyond this timescale, the Complaints Manager will write to the complainant to explain the reasons for the delay and outline when they can expect to receive the response. At the same time, the organisation will notify the complainant that they have a right to </w:t>
      </w:r>
      <w:r w:rsidRPr="00913E10">
        <w:rPr>
          <w:rFonts w:asciiTheme="minorHAnsi" w:hAnsiTheme="minorHAnsi" w:cstheme="minorHAnsi"/>
          <w:lang w:eastAsia="en-GB"/>
        </w:rPr>
        <w:lastRenderedPageBreak/>
        <w:t>approach the PHSO without waiting for local resolution to be completed.</w:t>
      </w:r>
    </w:p>
    <w:p w14:paraId="0AC54DEA" w14:textId="77777777" w:rsidR="00174421" w:rsidRPr="00174421" w:rsidRDefault="00174421" w:rsidP="00174421">
      <w:pPr>
        <w:widowControl w:val="0"/>
        <w:rPr>
          <w:rFonts w:asciiTheme="minorHAnsi" w:hAnsiTheme="minorHAnsi" w:cstheme="minorHAnsi"/>
          <w:color w:val="191919"/>
          <w:highlight w:val="yellow"/>
          <w:lang w:eastAsia="en-GB"/>
        </w:rPr>
      </w:pPr>
    </w:p>
    <w:p w14:paraId="4E4AC6D9" w14:textId="77777777" w:rsidR="00174421" w:rsidRPr="00913E10" w:rsidRDefault="00174421" w:rsidP="00174421">
      <w:pPr>
        <w:widowControl w:val="0"/>
        <w:rPr>
          <w:rFonts w:asciiTheme="minorHAnsi" w:hAnsiTheme="minorHAnsi" w:cstheme="minorHAnsi"/>
          <w:color w:val="191919"/>
          <w:lang w:eastAsia="en-GB"/>
        </w:rPr>
      </w:pPr>
      <w:r w:rsidRPr="00913E10">
        <w:rPr>
          <w:rFonts w:asciiTheme="minorHAnsi" w:hAnsiTheme="minorHAnsi" w:cstheme="minorHAnsi"/>
          <w:color w:val="191919"/>
          <w:lang w:eastAsia="en-GB"/>
        </w:rPr>
        <w:t xml:space="preserve">For further detailed information, see the MDU’s </w:t>
      </w:r>
      <w:hyperlink r:id="rId26" w:history="1">
        <w:r w:rsidRPr="00913E10">
          <w:rPr>
            <w:rFonts w:asciiTheme="minorHAnsi" w:hAnsiTheme="minorHAnsi" w:cstheme="minorHAnsi"/>
            <w:color w:val="0563C1"/>
            <w:u w:val="single"/>
            <w:lang w:eastAsia="en-GB"/>
          </w:rPr>
          <w:t>How to respond to a complaint</w:t>
        </w:r>
      </w:hyperlink>
      <w:r w:rsidRPr="00913E10">
        <w:rPr>
          <w:rFonts w:asciiTheme="minorHAnsi" w:hAnsiTheme="minorHAnsi" w:cstheme="minorHAnsi"/>
          <w:color w:val="191919"/>
          <w:lang w:eastAsia="en-GB"/>
        </w:rPr>
        <w:t>.</w:t>
      </w:r>
    </w:p>
    <w:p w14:paraId="204D9391" w14:textId="3D15376B" w:rsidR="00174421" w:rsidRPr="00913E10" w:rsidRDefault="00174421" w:rsidP="00174421">
      <w:pPr>
        <w:widowControl w:val="0"/>
        <w:ind w:right="244"/>
        <w:rPr>
          <w:rFonts w:asciiTheme="minorHAnsi" w:hAnsiTheme="minorHAnsi" w:cstheme="minorHAnsi"/>
          <w:u w:val="single"/>
          <w:lang w:eastAsia="en-GB"/>
        </w:rPr>
      </w:pPr>
    </w:p>
    <w:p w14:paraId="5B22F85E" w14:textId="0DD1291A" w:rsidR="00174421" w:rsidRPr="00913E10" w:rsidRDefault="00174421" w:rsidP="00174421">
      <w:pPr>
        <w:widowControl w:val="0"/>
        <w:ind w:right="244"/>
        <w:jc w:val="both"/>
        <w:rPr>
          <w:rFonts w:asciiTheme="minorHAnsi" w:hAnsiTheme="minorHAnsi" w:cstheme="minorHAnsi"/>
          <w:lang w:eastAsia="en-GB"/>
        </w:rPr>
      </w:pPr>
      <w:r w:rsidRPr="00913E10">
        <w:rPr>
          <w:rFonts w:asciiTheme="minorHAnsi" w:hAnsiTheme="minorHAnsi" w:cstheme="minorHAnsi"/>
          <w:lang w:eastAsia="en-GB"/>
        </w:rPr>
        <w:t>A template example of the final response letter can be found at Annex G.</w:t>
      </w:r>
    </w:p>
    <w:p w14:paraId="212F3043" w14:textId="77777777" w:rsidR="001F4360" w:rsidRPr="001F4360" w:rsidRDefault="001F4360" w:rsidP="001F4360">
      <w:pPr>
        <w:widowControl w:val="0"/>
        <w:ind w:right="244"/>
        <w:jc w:val="both"/>
        <w:rPr>
          <w:rFonts w:asciiTheme="minorHAnsi" w:hAnsiTheme="minorHAnsi" w:cstheme="minorHAnsi"/>
          <w:color w:val="FF0000"/>
        </w:rPr>
      </w:pPr>
    </w:p>
    <w:p w14:paraId="2A5B4FC2" w14:textId="77777777" w:rsidR="001F4360" w:rsidRPr="001F4360" w:rsidRDefault="001F4360" w:rsidP="001F4360">
      <w:pPr>
        <w:pStyle w:val="Heading2"/>
        <w:keepNext w:val="0"/>
        <w:widowControl w:val="0"/>
        <w:numPr>
          <w:ilvl w:val="1"/>
          <w:numId w:val="3"/>
        </w:numPr>
        <w:spacing w:before="0" w:after="0"/>
        <w:ind w:left="576"/>
        <w:rPr>
          <w:rFonts w:asciiTheme="minorHAnsi" w:hAnsiTheme="minorHAnsi" w:cstheme="minorHAnsi"/>
          <w:color w:val="000000" w:themeColor="text1"/>
          <w:szCs w:val="24"/>
        </w:rPr>
      </w:pPr>
      <w:r w:rsidRPr="001F4360">
        <w:rPr>
          <w:rFonts w:asciiTheme="minorHAnsi" w:hAnsiTheme="minorHAnsi" w:cstheme="minorHAnsi"/>
          <w:smallCaps/>
          <w:szCs w:val="24"/>
        </w:rPr>
        <w:t xml:space="preserve">  </w:t>
      </w:r>
      <w:bookmarkStart w:id="68" w:name="_Toc195093737"/>
      <w:r w:rsidRPr="001F4360">
        <w:rPr>
          <w:rFonts w:asciiTheme="minorHAnsi" w:hAnsiTheme="minorHAnsi" w:cstheme="minorHAnsi"/>
          <w:smallCaps/>
          <w:szCs w:val="24"/>
        </w:rPr>
        <w:t>Confidentiality in relation to complaints</w:t>
      </w:r>
      <w:bookmarkEnd w:id="68"/>
    </w:p>
    <w:p w14:paraId="0C0FA204" w14:textId="77777777" w:rsidR="001F4360" w:rsidRPr="001F4360" w:rsidRDefault="001F4360" w:rsidP="001F4360">
      <w:pPr>
        <w:widowControl w:val="0"/>
        <w:spacing w:after="72"/>
        <w:ind w:right="245"/>
        <w:rPr>
          <w:rFonts w:asciiTheme="minorHAnsi" w:hAnsiTheme="minorHAnsi" w:cstheme="minorHAnsi"/>
          <w:color w:val="000000" w:themeColor="text1"/>
        </w:rPr>
      </w:pPr>
    </w:p>
    <w:p w14:paraId="2AECABC3" w14:textId="77777777" w:rsidR="00174421" w:rsidRPr="00174421" w:rsidRDefault="00174421" w:rsidP="00174421">
      <w:pPr>
        <w:widowControl w:val="0"/>
        <w:ind w:right="244"/>
        <w:rPr>
          <w:rFonts w:asciiTheme="minorHAnsi" w:hAnsiTheme="minorHAnsi" w:cstheme="minorHAnsi"/>
          <w:color w:val="000000"/>
          <w:lang w:eastAsia="en-GB"/>
        </w:rPr>
      </w:pPr>
      <w:r w:rsidRPr="00174421">
        <w:rPr>
          <w:rFonts w:asciiTheme="minorHAnsi" w:hAnsiTheme="minorHAnsi" w:cstheme="minorHAnsi"/>
          <w:color w:val="000000"/>
          <w:lang w:eastAsia="en-GB"/>
        </w:rPr>
        <w:t>Any complaint is investigated with the utmost confidentiality and all associated documentation will be held separately from the complainant’s medical records.</w:t>
      </w:r>
    </w:p>
    <w:p w14:paraId="2D6EFFC1" w14:textId="77777777" w:rsidR="00174421" w:rsidRPr="00174421" w:rsidRDefault="00174421" w:rsidP="00174421">
      <w:pPr>
        <w:widowControl w:val="0"/>
        <w:ind w:right="244"/>
        <w:rPr>
          <w:rFonts w:asciiTheme="minorHAnsi" w:hAnsiTheme="minorHAnsi" w:cstheme="minorHAnsi"/>
          <w:color w:val="000000"/>
          <w:lang w:eastAsia="en-GB"/>
        </w:rPr>
      </w:pPr>
    </w:p>
    <w:p w14:paraId="5486313A" w14:textId="77777777" w:rsidR="00174421" w:rsidRPr="00174421" w:rsidRDefault="00174421" w:rsidP="00174421">
      <w:pPr>
        <w:widowControl w:val="0"/>
        <w:ind w:right="244"/>
        <w:rPr>
          <w:rFonts w:asciiTheme="minorHAnsi" w:hAnsiTheme="minorHAnsi" w:cstheme="minorHAnsi"/>
          <w:color w:val="000000"/>
          <w:lang w:eastAsia="en-GB"/>
        </w:rPr>
      </w:pPr>
      <w:r w:rsidRPr="00174421">
        <w:rPr>
          <w:rFonts w:asciiTheme="minorHAnsi" w:hAnsiTheme="minorHAnsi" w:cstheme="minorHAnsi"/>
          <w:color w:val="000000"/>
          <w:lang w:eastAsia="en-GB"/>
        </w:rPr>
        <w:t xml:space="preserve">Complaint </w:t>
      </w:r>
      <w:r w:rsidRPr="00174421">
        <w:rPr>
          <w:rFonts w:asciiTheme="minorHAnsi" w:hAnsiTheme="minorHAnsi" w:cstheme="minorHAnsi"/>
          <w:lang w:eastAsia="en-GB"/>
        </w:rPr>
        <w:t xml:space="preserve">confidentiality will be maintained, ensuring only managers and staff who are involved in the investigation know the particulars of the complaint. </w:t>
      </w:r>
    </w:p>
    <w:p w14:paraId="5B6D401C"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color w:val="000000" w:themeColor="text1"/>
          <w:szCs w:val="24"/>
        </w:rPr>
      </w:pPr>
      <w:bookmarkStart w:id="69" w:name="_Hlk38465917"/>
      <w:r w:rsidRPr="00174421">
        <w:rPr>
          <w:rFonts w:asciiTheme="minorHAnsi" w:hAnsiTheme="minorHAnsi" w:cstheme="minorHAnsi"/>
          <w:smallCaps/>
          <w:szCs w:val="24"/>
        </w:rPr>
        <w:t xml:space="preserve">  </w:t>
      </w:r>
      <w:bookmarkStart w:id="70" w:name="_Toc195093738"/>
      <w:r w:rsidRPr="00174421">
        <w:rPr>
          <w:rFonts w:asciiTheme="minorHAnsi" w:hAnsiTheme="minorHAnsi" w:cstheme="minorHAnsi"/>
          <w:smallCaps/>
          <w:szCs w:val="24"/>
        </w:rPr>
        <w:t>Persistent and unreasonable complaints</w:t>
      </w:r>
      <w:bookmarkEnd w:id="70"/>
    </w:p>
    <w:bookmarkEnd w:id="69"/>
    <w:p w14:paraId="094157A1" w14:textId="77777777" w:rsidR="001F4360" w:rsidRPr="00174421" w:rsidRDefault="001F4360" w:rsidP="001F4360">
      <w:pPr>
        <w:widowControl w:val="0"/>
        <w:spacing w:before="72" w:after="72"/>
        <w:ind w:right="245"/>
        <w:rPr>
          <w:rFonts w:asciiTheme="minorHAnsi" w:hAnsiTheme="minorHAnsi" w:cstheme="minorHAnsi"/>
        </w:rPr>
      </w:pPr>
    </w:p>
    <w:p w14:paraId="0B0275F5" w14:textId="77777777" w:rsidR="00174421" w:rsidRPr="00174421" w:rsidRDefault="00174421" w:rsidP="00174421">
      <w:pPr>
        <w:widowControl w:val="0"/>
        <w:snapToGrid w:val="0"/>
        <w:ind w:right="244"/>
        <w:rPr>
          <w:rFonts w:asciiTheme="minorHAnsi" w:hAnsiTheme="minorHAnsi" w:cstheme="minorHAnsi"/>
          <w:lang w:eastAsia="en-GB"/>
        </w:rPr>
      </w:pPr>
      <w:r w:rsidRPr="00174421">
        <w:rPr>
          <w:rFonts w:asciiTheme="minorHAnsi" w:hAnsiTheme="minorHAnsi" w:cstheme="minorHAnsi"/>
          <w:lang w:eastAsia="en-GB"/>
        </w:rPr>
        <w:t>The management of persistent and unreasonable complaints at this organisation will follow the organisation’s Dealing with Unreasonable, Violent or Abusive Patients Policy. Advice will be sought from the ICB prior to acknowledging persistent, unreasonable or vexatious complaints.</w:t>
      </w:r>
    </w:p>
    <w:p w14:paraId="417AF857"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r w:rsidRPr="00174421">
        <w:rPr>
          <w:rFonts w:asciiTheme="minorHAnsi" w:hAnsiTheme="minorHAnsi" w:cstheme="minorHAnsi"/>
          <w:smallCaps/>
          <w:szCs w:val="24"/>
        </w:rPr>
        <w:t xml:space="preserve">  </w:t>
      </w:r>
      <w:bookmarkStart w:id="71" w:name="_Toc195093739"/>
      <w:r w:rsidRPr="00174421">
        <w:rPr>
          <w:rFonts w:asciiTheme="minorHAnsi" w:hAnsiTheme="minorHAnsi" w:cstheme="minorHAnsi"/>
          <w:smallCaps/>
          <w:szCs w:val="24"/>
        </w:rPr>
        <w:t>Complaints citing legal action</w:t>
      </w:r>
      <w:bookmarkEnd w:id="71"/>
    </w:p>
    <w:p w14:paraId="25960A48" w14:textId="77777777" w:rsidR="001F4360" w:rsidRPr="00174421" w:rsidRDefault="001F4360" w:rsidP="001F4360">
      <w:pPr>
        <w:widowControl w:val="0"/>
        <w:rPr>
          <w:rFonts w:asciiTheme="minorHAnsi" w:hAnsiTheme="minorHAnsi" w:cstheme="minorHAnsi"/>
        </w:rPr>
      </w:pPr>
    </w:p>
    <w:p w14:paraId="6DCF606B"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If a complaint is received that states legal action has been sought, the responsible person will consider contacting the organisation’s defence union for guidance on how best to manage the complaint.</w:t>
      </w:r>
    </w:p>
    <w:p w14:paraId="47B2DE82" w14:textId="77777777" w:rsidR="00174421" w:rsidRPr="00174421" w:rsidRDefault="00174421" w:rsidP="00174421">
      <w:pPr>
        <w:widowControl w:val="0"/>
        <w:ind w:left="720"/>
        <w:contextualSpacing/>
        <w:rPr>
          <w:rFonts w:asciiTheme="minorHAnsi" w:hAnsiTheme="minorHAnsi" w:cstheme="minorHAnsi"/>
          <w:color w:val="141414"/>
          <w:lang w:eastAsia="en-GB"/>
        </w:rPr>
      </w:pPr>
    </w:p>
    <w:p w14:paraId="340F01F6" w14:textId="77777777" w:rsidR="00174421" w:rsidRPr="00174421" w:rsidRDefault="00174421" w:rsidP="00174421">
      <w:pPr>
        <w:widowControl w:val="0"/>
        <w:rPr>
          <w:rFonts w:asciiTheme="minorHAnsi" w:hAnsiTheme="minorHAnsi" w:cstheme="minorHAnsi"/>
          <w:color w:val="141414"/>
          <w:lang w:eastAsia="en-GB"/>
        </w:rPr>
      </w:pPr>
      <w:r w:rsidRPr="00174421">
        <w:rPr>
          <w:rFonts w:asciiTheme="minorHAnsi" w:hAnsiTheme="minorHAnsi" w:cstheme="minorHAnsi"/>
          <w:color w:val="141414"/>
          <w:lang w:eastAsia="en-GB"/>
        </w:rPr>
        <w:t>Should any complainant cite legal action that refers to a</w:t>
      </w:r>
      <w:r w:rsidRPr="00174421">
        <w:rPr>
          <w:rFonts w:asciiTheme="minorHAnsi" w:hAnsiTheme="minorHAnsi" w:cstheme="minorHAnsi"/>
          <w:lang w:eastAsia="en-GB"/>
        </w:rPr>
        <w:t xml:space="preserve">n incident after 1 April 2019, contact NHS Resolution and they will assist under the </w:t>
      </w:r>
      <w:hyperlink r:id="rId27" w:history="1">
        <w:r w:rsidRPr="00174421">
          <w:rPr>
            <w:rFonts w:asciiTheme="minorHAnsi" w:hAnsiTheme="minorHAnsi" w:cstheme="minorHAnsi"/>
            <w:color w:val="0563C1"/>
            <w:u w:val="single"/>
            <w:lang w:eastAsia="en-GB"/>
          </w:rPr>
          <w:t>Clinical Negligence Scheme for General Practice (CNSGP)</w:t>
        </w:r>
      </w:hyperlink>
      <w:r w:rsidRPr="00174421">
        <w:rPr>
          <w:rFonts w:asciiTheme="minorHAnsi" w:hAnsiTheme="minorHAnsi" w:cstheme="minorHAnsi"/>
          <w:lang w:eastAsia="en-GB"/>
        </w:rPr>
        <w:t xml:space="preserve">. Refer to the NHS Resolution Guidance for general practice document </w:t>
      </w:r>
      <w:hyperlink r:id="rId28" w:history="1">
        <w:r w:rsidRPr="00174421">
          <w:rPr>
            <w:rFonts w:asciiTheme="minorHAnsi" w:hAnsiTheme="minorHAnsi" w:cstheme="minorHAnsi"/>
            <w:color w:val="0563C1"/>
            <w:u w:val="single"/>
            <w:lang w:eastAsia="en-GB"/>
          </w:rPr>
          <w:t>here</w:t>
        </w:r>
      </w:hyperlink>
      <w:r w:rsidRPr="00174421">
        <w:rPr>
          <w:rFonts w:asciiTheme="minorHAnsi" w:hAnsiTheme="minorHAnsi" w:cstheme="minorHAnsi"/>
          <w:lang w:eastAsia="en-GB"/>
        </w:rPr>
        <w:t xml:space="preserve">. </w:t>
      </w:r>
    </w:p>
    <w:p w14:paraId="3ECB00F3" w14:textId="77777777" w:rsidR="00174421" w:rsidRPr="00174421" w:rsidRDefault="00174421" w:rsidP="00174421">
      <w:pPr>
        <w:widowControl w:val="0"/>
        <w:contextualSpacing/>
        <w:rPr>
          <w:rFonts w:asciiTheme="minorHAnsi" w:hAnsiTheme="minorHAnsi" w:cstheme="minorHAnsi"/>
          <w:lang w:eastAsia="en-GB"/>
        </w:rPr>
      </w:pPr>
    </w:p>
    <w:p w14:paraId="0CF0482A"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color w:val="141414"/>
          <w:lang w:eastAsia="en-GB"/>
        </w:rPr>
        <w:t>While detailed records will always be maintained following any complaint, it is of particular importance when a complaint cites legal action. This is to ensure that all information can be forwarded for medico-legal defence support as required.</w:t>
      </w:r>
    </w:p>
    <w:p w14:paraId="403B79D0"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72" w:name="_Toc139470160"/>
      <w:bookmarkStart w:id="73" w:name="_Toc118807758"/>
      <w:bookmarkStart w:id="74" w:name="_Toc118809752"/>
      <w:bookmarkStart w:id="75" w:name="_Toc66437049"/>
      <w:bookmarkStart w:id="76" w:name="_Toc66437094"/>
      <w:bookmarkStart w:id="77" w:name="_Toc66437139"/>
      <w:bookmarkStart w:id="78" w:name="_Toc66437284"/>
      <w:bookmarkStart w:id="79" w:name="_Toc66437518"/>
      <w:bookmarkStart w:id="80" w:name="_Hlk38465905"/>
      <w:bookmarkEnd w:id="72"/>
      <w:bookmarkEnd w:id="73"/>
      <w:bookmarkEnd w:id="74"/>
      <w:bookmarkEnd w:id="75"/>
      <w:bookmarkEnd w:id="76"/>
      <w:bookmarkEnd w:id="77"/>
      <w:bookmarkEnd w:id="78"/>
      <w:bookmarkEnd w:id="79"/>
      <w:r w:rsidRPr="00174421">
        <w:rPr>
          <w:rFonts w:asciiTheme="minorHAnsi" w:hAnsiTheme="minorHAnsi" w:cstheme="minorHAnsi"/>
          <w:smallCaps/>
          <w:szCs w:val="24"/>
        </w:rPr>
        <w:t xml:space="preserve">  </w:t>
      </w:r>
      <w:bookmarkStart w:id="81" w:name="_Toc195093740"/>
      <w:r w:rsidRPr="00174421">
        <w:rPr>
          <w:rFonts w:asciiTheme="minorHAnsi" w:hAnsiTheme="minorHAnsi" w:cstheme="minorHAnsi"/>
          <w:smallCaps/>
          <w:szCs w:val="24"/>
        </w:rPr>
        <w:t>Multi-agency complaints</w:t>
      </w:r>
      <w:bookmarkEnd w:id="81"/>
    </w:p>
    <w:p w14:paraId="44BCE5A5" w14:textId="77777777" w:rsidR="001F4360" w:rsidRPr="00174421" w:rsidRDefault="001F4360" w:rsidP="001F4360">
      <w:pPr>
        <w:widowControl w:val="0"/>
        <w:rPr>
          <w:rFonts w:asciiTheme="minorHAnsi" w:hAnsiTheme="minorHAnsi" w:cstheme="minorHAnsi"/>
        </w:rPr>
      </w:pPr>
    </w:p>
    <w:p w14:paraId="7766417D"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 xml:space="preserve">The </w:t>
      </w:r>
      <w:hyperlink r:id="rId29" w:history="1">
        <w:r w:rsidRPr="00174421">
          <w:rPr>
            <w:rFonts w:asciiTheme="minorHAnsi" w:hAnsiTheme="minorHAnsi" w:cstheme="minorHAnsi"/>
            <w:color w:val="0563C1"/>
            <w:u w:val="single"/>
            <w:lang w:eastAsia="en-GB"/>
          </w:rPr>
          <w:t>Local Authority Social Services and NHS Complaints (England) Regulations 2009</w:t>
        </w:r>
      </w:hyperlink>
      <w:r w:rsidRPr="00174421">
        <w:rPr>
          <w:rFonts w:asciiTheme="minorHAnsi" w:hAnsiTheme="minorHAnsi" w:cstheme="minorHAnsi"/>
          <w:lang w:eastAsia="en-GB"/>
        </w:rPr>
        <w:t xml:space="preserve"> state that organisations have a duty to co-operate in multi-agency complaints. </w:t>
      </w:r>
    </w:p>
    <w:p w14:paraId="14B74CD4" w14:textId="77777777" w:rsidR="00174421" w:rsidRPr="00174421" w:rsidRDefault="00174421" w:rsidP="00174421">
      <w:pPr>
        <w:widowControl w:val="0"/>
        <w:rPr>
          <w:rFonts w:asciiTheme="minorHAnsi" w:hAnsiTheme="minorHAnsi" w:cstheme="minorHAnsi"/>
          <w:lang w:eastAsia="en-GB"/>
        </w:rPr>
      </w:pPr>
    </w:p>
    <w:p w14:paraId="28EB54CB"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If a complaint is about more than one health or social care organisation, there should be a single co-ordinated response. Complaints Managers from each organisation will need to determine who the lead organisation will be, and they will then be responsible for co-ordinating the complaint, agreeing timescales with the complainant.</w:t>
      </w:r>
    </w:p>
    <w:p w14:paraId="6720B74D" w14:textId="77777777" w:rsidR="00174421" w:rsidRPr="00174421" w:rsidRDefault="00174421" w:rsidP="00174421">
      <w:pPr>
        <w:widowControl w:val="0"/>
        <w:rPr>
          <w:rFonts w:asciiTheme="minorHAnsi" w:hAnsiTheme="minorHAnsi" w:cstheme="minorHAnsi"/>
          <w:lang w:eastAsia="en-GB"/>
        </w:rPr>
      </w:pPr>
    </w:p>
    <w:p w14:paraId="6D24F0B8"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If a complaint becomes multi-agency, the organisation should seek the complainant’s consent to ask for a joint response. The final response should include this and, as with all complaints, any complaint can be made to the provider/commissioner but not both.</w:t>
      </w:r>
    </w:p>
    <w:p w14:paraId="6BD00142"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82" w:name="_Toc195093741"/>
      <w:r w:rsidRPr="00174421">
        <w:rPr>
          <w:rFonts w:asciiTheme="minorHAnsi" w:hAnsiTheme="minorHAnsi" w:cstheme="minorHAnsi"/>
          <w:smallCaps/>
          <w:szCs w:val="24"/>
        </w:rPr>
        <w:lastRenderedPageBreak/>
        <w:t>Complaints involving external staff</w:t>
      </w:r>
      <w:bookmarkEnd w:id="82"/>
    </w:p>
    <w:p w14:paraId="25CD38F0" w14:textId="77777777" w:rsidR="001F4360" w:rsidRPr="001F4360" w:rsidRDefault="001F4360" w:rsidP="001F4360">
      <w:pPr>
        <w:widowControl w:val="0"/>
        <w:rPr>
          <w:rFonts w:asciiTheme="minorHAnsi" w:hAnsiTheme="minorHAnsi" w:cstheme="minorHAnsi"/>
        </w:rPr>
      </w:pPr>
    </w:p>
    <w:p w14:paraId="79462409"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If a complaint is received about a member of another organisation’s staff, then this is to be brought to the attention of their Complaints Manager as soon as possible. The Complaints Manager will then liaise with the other organisation’s manager.</w:t>
      </w:r>
    </w:p>
    <w:p w14:paraId="322F0FE4" w14:textId="77777777" w:rsidR="001F4360" w:rsidRPr="00174421" w:rsidRDefault="001F4360" w:rsidP="001F4360">
      <w:pPr>
        <w:pStyle w:val="Heading2"/>
        <w:keepNext w:val="0"/>
        <w:widowControl w:val="0"/>
        <w:numPr>
          <w:ilvl w:val="1"/>
          <w:numId w:val="3"/>
        </w:numPr>
        <w:spacing w:before="360" w:after="0"/>
        <w:ind w:left="576"/>
        <w:rPr>
          <w:rFonts w:asciiTheme="minorHAnsi" w:hAnsiTheme="minorHAnsi" w:cstheme="minorHAnsi"/>
          <w:szCs w:val="24"/>
        </w:rPr>
      </w:pPr>
      <w:bookmarkStart w:id="83" w:name="_Toc118807761"/>
      <w:bookmarkStart w:id="84" w:name="_Toc118809755"/>
      <w:bookmarkStart w:id="85" w:name="_Toc118807762"/>
      <w:bookmarkStart w:id="86" w:name="_Toc118809756"/>
      <w:bookmarkStart w:id="87" w:name="_Toc118807763"/>
      <w:bookmarkStart w:id="88" w:name="_Toc118809757"/>
      <w:bookmarkStart w:id="89" w:name="_Toc118807764"/>
      <w:bookmarkStart w:id="90" w:name="_Toc118809758"/>
      <w:bookmarkStart w:id="91" w:name="_Toc118807765"/>
      <w:bookmarkStart w:id="92" w:name="_Toc118809759"/>
      <w:bookmarkStart w:id="93" w:name="_Toc118807766"/>
      <w:bookmarkStart w:id="94" w:name="_Toc118809760"/>
      <w:bookmarkStart w:id="95" w:name="_Toc118807767"/>
      <w:bookmarkStart w:id="96" w:name="_Toc118809761"/>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74421">
        <w:rPr>
          <w:rFonts w:asciiTheme="minorHAnsi" w:hAnsiTheme="minorHAnsi" w:cstheme="minorHAnsi"/>
          <w:smallCaps/>
          <w:szCs w:val="24"/>
        </w:rPr>
        <w:t xml:space="preserve">  </w:t>
      </w:r>
      <w:bookmarkStart w:id="97" w:name="_Toc195093742"/>
      <w:r w:rsidRPr="00174421">
        <w:rPr>
          <w:rFonts w:asciiTheme="minorHAnsi" w:hAnsiTheme="minorHAnsi" w:cstheme="minorHAnsi"/>
          <w:smallCaps/>
          <w:szCs w:val="24"/>
        </w:rPr>
        <w:t>Complaints involving locum staff</w:t>
      </w:r>
      <w:bookmarkEnd w:id="97"/>
    </w:p>
    <w:bookmarkEnd w:id="80"/>
    <w:p w14:paraId="52816516" w14:textId="77777777" w:rsidR="001F4360" w:rsidRPr="00174421" w:rsidRDefault="001F4360" w:rsidP="001F4360">
      <w:pPr>
        <w:widowControl w:val="0"/>
        <w:spacing w:before="72"/>
        <w:ind w:right="245"/>
        <w:rPr>
          <w:rFonts w:asciiTheme="minorHAnsi" w:hAnsiTheme="minorHAnsi" w:cstheme="minorHAnsi"/>
          <w:color w:val="000000" w:themeColor="text1"/>
        </w:rPr>
      </w:pPr>
    </w:p>
    <w:p w14:paraId="4C5D7FF3" w14:textId="36CF2D42" w:rsidR="00174421" w:rsidRPr="00174421" w:rsidRDefault="00174421" w:rsidP="001F4360">
      <w:pPr>
        <w:widowControl w:val="0"/>
        <w:ind w:right="244"/>
        <w:rPr>
          <w:rFonts w:asciiTheme="minorHAnsi" w:hAnsiTheme="minorHAnsi" w:cstheme="minorHAnsi"/>
          <w:color w:val="000000"/>
          <w:lang w:eastAsia="en-GB"/>
        </w:rPr>
      </w:pPr>
      <w:r w:rsidRPr="00174421">
        <w:rPr>
          <w:rFonts w:asciiTheme="minorHAnsi" w:hAnsiTheme="minorHAnsi" w:cstheme="minorHAnsi"/>
          <w:color w:val="000000"/>
          <w:lang w:eastAsia="en-GB"/>
        </w:rPr>
        <w:t xml:space="preserve">This organisation will ensure all locum staff are aware of the complaints process and that they will be expected to partake in any subsequent investigation, even if they have left the organisation. Locum staff will receive assurance that they will be treated equally, and the process will not differ between locum staff, salaried staff or partners.  </w:t>
      </w:r>
    </w:p>
    <w:p w14:paraId="194AE9C4" w14:textId="427C8FFA" w:rsidR="00174421" w:rsidRPr="00174421" w:rsidRDefault="00174421" w:rsidP="00174421">
      <w:pPr>
        <w:widowControl w:val="0"/>
        <w:numPr>
          <w:ilvl w:val="1"/>
          <w:numId w:val="0"/>
        </w:numPr>
        <w:spacing w:before="360"/>
        <w:ind w:left="576" w:hanging="576"/>
        <w:outlineLvl w:val="1"/>
        <w:rPr>
          <w:rFonts w:asciiTheme="minorHAnsi" w:eastAsia="Malgun Gothic" w:hAnsiTheme="minorHAnsi" w:cstheme="minorHAnsi"/>
          <w:b/>
          <w:bCs/>
          <w:color w:val="000000"/>
          <w:lang w:eastAsia="en-GB"/>
        </w:rPr>
      </w:pPr>
      <w:bookmarkStart w:id="98" w:name="_Toc172045041"/>
      <w:bookmarkStart w:id="99" w:name="_Toc195093743"/>
      <w:r w:rsidRPr="00174421">
        <w:rPr>
          <w:rFonts w:asciiTheme="minorHAnsi" w:eastAsia="Malgun Gothic" w:hAnsiTheme="minorHAnsi" w:cstheme="minorHAnsi"/>
          <w:b/>
          <w:bCs/>
          <w:color w:val="000000"/>
          <w:lang w:eastAsia="en-GB"/>
        </w:rPr>
        <w:t>2.24   ADDITIONAL GOVERNANCE REQUIREMENTS</w:t>
      </w:r>
      <w:bookmarkEnd w:id="98"/>
      <w:bookmarkEnd w:id="99"/>
    </w:p>
    <w:p w14:paraId="69F6B62E" w14:textId="77777777" w:rsidR="00174421" w:rsidRPr="00174421" w:rsidRDefault="00174421" w:rsidP="00174421">
      <w:pPr>
        <w:widowControl w:val="0"/>
        <w:spacing w:before="72"/>
        <w:ind w:right="245"/>
        <w:rPr>
          <w:rFonts w:asciiTheme="minorHAnsi" w:hAnsiTheme="minorHAnsi" w:cstheme="minorHAnsi"/>
          <w:color w:val="000000"/>
          <w:lang w:eastAsia="en-GB"/>
        </w:rPr>
      </w:pPr>
    </w:p>
    <w:p w14:paraId="38B7E278" w14:textId="755D65EB"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 xml:space="preserve">When a complaint is raised, it may prompt other considerations, such as a significant event (SE) or identify training requirements. For further detailed information, see the organisation’s Significant Event and Incident Policy and Significant Event Protocol. </w:t>
      </w:r>
    </w:p>
    <w:p w14:paraId="0177F4AF" w14:textId="77777777" w:rsidR="00174421" w:rsidRPr="00174421" w:rsidRDefault="00174421" w:rsidP="00174421">
      <w:pPr>
        <w:widowControl w:val="0"/>
        <w:rPr>
          <w:rFonts w:asciiTheme="minorHAnsi" w:hAnsiTheme="minorHAnsi" w:cstheme="minorHAnsi"/>
          <w:lang w:eastAsia="en-GB"/>
        </w:rPr>
      </w:pPr>
    </w:p>
    <w:p w14:paraId="71F27DF1" w14:textId="342136E3" w:rsidR="00174421" w:rsidRPr="00174421" w:rsidRDefault="00174421" w:rsidP="00174421">
      <w:pPr>
        <w:widowControl w:val="0"/>
        <w:rPr>
          <w:rFonts w:asciiTheme="minorHAnsi" w:hAnsiTheme="minorHAnsi" w:cstheme="minorHAnsi"/>
          <w:color w:val="313537"/>
          <w:lang w:eastAsia="en-GB"/>
        </w:rPr>
      </w:pPr>
      <w:r w:rsidRPr="00174421">
        <w:rPr>
          <w:rFonts w:asciiTheme="minorHAnsi" w:hAnsiTheme="minorHAnsi" w:cstheme="minorHAnsi"/>
          <w:lang w:eastAsia="en-GB"/>
        </w:rPr>
        <w:t xml:space="preserve">The complainant, their </w:t>
      </w:r>
      <w:proofErr w:type="spellStart"/>
      <w:r w:rsidRPr="00174421">
        <w:rPr>
          <w:rFonts w:asciiTheme="minorHAnsi" w:hAnsiTheme="minorHAnsi" w:cstheme="minorHAnsi"/>
          <w:lang w:eastAsia="en-GB"/>
        </w:rPr>
        <w:t>carers</w:t>
      </w:r>
      <w:proofErr w:type="spellEnd"/>
      <w:r w:rsidRPr="00174421">
        <w:rPr>
          <w:rFonts w:asciiTheme="minorHAnsi" w:hAnsiTheme="minorHAnsi" w:cstheme="minorHAnsi"/>
          <w:lang w:eastAsia="en-GB"/>
        </w:rPr>
        <w:t xml:space="preserve"> and/or family can be involved in the SE process as this helps to demonstrate that the issue is being taken seriously.</w:t>
      </w:r>
    </w:p>
    <w:p w14:paraId="30E61E38" w14:textId="77777777" w:rsidR="00174421" w:rsidRPr="00174421" w:rsidRDefault="00174421" w:rsidP="00174421">
      <w:pPr>
        <w:widowControl w:val="0"/>
        <w:rPr>
          <w:rFonts w:asciiTheme="minorHAnsi" w:hAnsiTheme="minorHAnsi" w:cstheme="minorHAnsi"/>
          <w:color w:val="313537"/>
          <w:lang w:eastAsia="en-GB"/>
        </w:rPr>
      </w:pPr>
    </w:p>
    <w:p w14:paraId="23533CEB" w14:textId="400610C6" w:rsidR="001F4360" w:rsidRPr="001F4360" w:rsidRDefault="00174421" w:rsidP="00174421">
      <w:pPr>
        <w:pStyle w:val="Heading2"/>
        <w:keepNext w:val="0"/>
        <w:widowControl w:val="0"/>
        <w:numPr>
          <w:ilvl w:val="1"/>
          <w:numId w:val="22"/>
        </w:numPr>
        <w:spacing w:before="120" w:after="0"/>
        <w:rPr>
          <w:rFonts w:asciiTheme="minorHAnsi" w:hAnsiTheme="minorHAnsi" w:cstheme="minorHAnsi"/>
          <w:color w:val="000000" w:themeColor="text1"/>
          <w:szCs w:val="24"/>
        </w:rPr>
      </w:pPr>
      <w:r>
        <w:rPr>
          <w:rFonts w:asciiTheme="minorHAnsi" w:hAnsiTheme="minorHAnsi" w:cstheme="minorHAnsi"/>
          <w:smallCaps/>
          <w:szCs w:val="24"/>
        </w:rPr>
        <w:t xml:space="preserve"> </w:t>
      </w:r>
      <w:bookmarkStart w:id="100" w:name="_Toc195093744"/>
      <w:r w:rsidR="001F4360" w:rsidRPr="001F4360">
        <w:rPr>
          <w:rFonts w:asciiTheme="minorHAnsi" w:hAnsiTheme="minorHAnsi" w:cstheme="minorHAnsi"/>
          <w:smallCaps/>
          <w:szCs w:val="24"/>
        </w:rPr>
        <w:t>Fitness to practise</w:t>
      </w:r>
      <w:bookmarkEnd w:id="100"/>
    </w:p>
    <w:p w14:paraId="28A0C4EC" w14:textId="77777777" w:rsidR="00174421" w:rsidRPr="00174421" w:rsidRDefault="00174421" w:rsidP="00174421">
      <w:pPr>
        <w:widowControl w:val="0"/>
        <w:rPr>
          <w:rFonts w:ascii="Arial" w:hAnsi="Arial" w:cs="Arial"/>
          <w:sz w:val="22"/>
          <w:szCs w:val="22"/>
          <w:lang w:eastAsia="en-GB"/>
        </w:rPr>
      </w:pPr>
    </w:p>
    <w:p w14:paraId="3AAF5ACA"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If the complaint is of a clinical nature, the Senior Partner will be responsible for discussing this with any clinician cited in the complaint. Should the complaint merit a fitness to practise referral, advice is to be sought from the relevant governing body.</w:t>
      </w:r>
    </w:p>
    <w:p w14:paraId="59114B20" w14:textId="77777777" w:rsidR="001F4360" w:rsidRPr="00174421" w:rsidRDefault="001F4360" w:rsidP="00174421">
      <w:pPr>
        <w:pStyle w:val="Heading2"/>
        <w:keepNext w:val="0"/>
        <w:widowControl w:val="0"/>
        <w:numPr>
          <w:ilvl w:val="1"/>
          <w:numId w:val="22"/>
        </w:numPr>
        <w:spacing w:before="360" w:after="0"/>
        <w:ind w:left="576"/>
        <w:rPr>
          <w:rFonts w:asciiTheme="minorHAnsi" w:hAnsiTheme="minorHAnsi" w:cstheme="minorHAnsi"/>
          <w:szCs w:val="24"/>
        </w:rPr>
      </w:pPr>
      <w:bookmarkStart w:id="101" w:name="_Toc195093745"/>
      <w:r w:rsidRPr="00174421">
        <w:rPr>
          <w:rFonts w:asciiTheme="minorHAnsi" w:hAnsiTheme="minorHAnsi" w:cstheme="minorHAnsi"/>
          <w:smallCaps/>
          <w:szCs w:val="24"/>
        </w:rPr>
        <w:t>Staff rights to escalate to the PHSO</w:t>
      </w:r>
      <w:bookmarkEnd w:id="101"/>
    </w:p>
    <w:p w14:paraId="17D60A22" w14:textId="77777777" w:rsidR="00174421" w:rsidRPr="00174421" w:rsidRDefault="00174421" w:rsidP="00174421">
      <w:pPr>
        <w:widowControl w:val="0"/>
        <w:rPr>
          <w:rFonts w:asciiTheme="minorHAnsi" w:hAnsiTheme="minorHAnsi" w:cstheme="minorHAnsi"/>
        </w:rPr>
      </w:pPr>
    </w:p>
    <w:p w14:paraId="094F7CF7" w14:textId="77777777" w:rsidR="00174421" w:rsidRPr="00174421" w:rsidRDefault="00174421" w:rsidP="00174421">
      <w:pPr>
        <w:widowControl w:val="0"/>
        <w:rPr>
          <w:rFonts w:asciiTheme="minorHAnsi" w:hAnsiTheme="minorHAnsi" w:cstheme="minorHAnsi"/>
        </w:rPr>
      </w:pPr>
      <w:r w:rsidRPr="00174421">
        <w:rPr>
          <w:rFonts w:asciiTheme="minorHAnsi" w:hAnsiTheme="minorHAnsi" w:cstheme="minorHAnsi"/>
        </w:rPr>
        <w:t>It should be noted that any staff who are being complained about can also take the case to the PHSO. An example may be that they are not satisfied with a response given on their behalf by the organisation or the commissioning body.</w:t>
      </w:r>
    </w:p>
    <w:p w14:paraId="4FEC34CA" w14:textId="77777777" w:rsidR="001F4360" w:rsidRPr="00174421" w:rsidRDefault="001F4360" w:rsidP="00174421">
      <w:pPr>
        <w:pStyle w:val="Heading2"/>
        <w:keepNext w:val="0"/>
        <w:widowControl w:val="0"/>
        <w:numPr>
          <w:ilvl w:val="1"/>
          <w:numId w:val="22"/>
        </w:numPr>
        <w:spacing w:before="360" w:after="0"/>
        <w:ind w:left="576"/>
        <w:rPr>
          <w:rFonts w:asciiTheme="minorHAnsi" w:hAnsiTheme="minorHAnsi" w:cstheme="minorHAnsi"/>
          <w:szCs w:val="24"/>
        </w:rPr>
      </w:pPr>
      <w:bookmarkStart w:id="102" w:name="_Toc80797403"/>
      <w:bookmarkStart w:id="103" w:name="_Logging_and_retaining"/>
      <w:bookmarkStart w:id="104" w:name="_Toc195093746"/>
      <w:bookmarkEnd w:id="102"/>
      <w:bookmarkEnd w:id="103"/>
      <w:r w:rsidRPr="00174421">
        <w:rPr>
          <w:rFonts w:asciiTheme="minorHAnsi" w:hAnsiTheme="minorHAnsi" w:cstheme="minorHAnsi"/>
          <w:smallCaps/>
          <w:szCs w:val="24"/>
        </w:rPr>
        <w:t>Logging and retaining complaints</w:t>
      </w:r>
      <w:bookmarkEnd w:id="104"/>
    </w:p>
    <w:p w14:paraId="33B21282" w14:textId="77777777" w:rsidR="001F4360" w:rsidRPr="001F4360" w:rsidRDefault="001F4360" w:rsidP="001F4360">
      <w:pPr>
        <w:widowControl w:val="0"/>
        <w:rPr>
          <w:rFonts w:asciiTheme="minorHAnsi" w:hAnsiTheme="minorHAnsi" w:cstheme="minorHAnsi"/>
          <w:color w:val="000000" w:themeColor="text1"/>
        </w:rPr>
      </w:pPr>
    </w:p>
    <w:p w14:paraId="517CD8FF" w14:textId="22F2D6B7" w:rsidR="001F4360" w:rsidRPr="00174421" w:rsidRDefault="001F4360" w:rsidP="001F4360">
      <w:pPr>
        <w:widowControl w:val="0"/>
        <w:rPr>
          <w:rFonts w:asciiTheme="minorHAnsi" w:hAnsiTheme="minorHAnsi" w:cstheme="minorHAnsi"/>
          <w:color w:val="000000" w:themeColor="text1"/>
        </w:rPr>
      </w:pPr>
      <w:r w:rsidRPr="00174421">
        <w:rPr>
          <w:rFonts w:asciiTheme="minorHAnsi" w:hAnsiTheme="minorHAnsi" w:cstheme="minorHAnsi"/>
          <w:color w:val="000000" w:themeColor="text1"/>
        </w:rPr>
        <w:t xml:space="preserve">All organisations will need to log their complaints and retain as per the records retention schedule. </w:t>
      </w:r>
    </w:p>
    <w:p w14:paraId="3D9D8B53" w14:textId="77777777" w:rsidR="001F4360" w:rsidRPr="00174421" w:rsidRDefault="001F4360" w:rsidP="001F4360">
      <w:pPr>
        <w:widowControl w:val="0"/>
        <w:rPr>
          <w:rFonts w:asciiTheme="minorHAnsi" w:hAnsiTheme="minorHAnsi" w:cstheme="minorHAnsi"/>
          <w:color w:val="000000" w:themeColor="text1"/>
        </w:rPr>
      </w:pPr>
    </w:p>
    <w:p w14:paraId="5FF6BD13" w14:textId="77777777" w:rsidR="001F4360" w:rsidRPr="00174421" w:rsidRDefault="001F4360" w:rsidP="001F4360">
      <w:pPr>
        <w:widowControl w:val="0"/>
        <w:rPr>
          <w:rFonts w:asciiTheme="minorHAnsi" w:hAnsiTheme="minorHAnsi" w:cstheme="minorHAnsi"/>
          <w:color w:val="000000" w:themeColor="text1"/>
        </w:rPr>
      </w:pPr>
      <w:r w:rsidRPr="00174421">
        <w:rPr>
          <w:rFonts w:asciiTheme="minorHAnsi" w:hAnsiTheme="minorHAnsi" w:cstheme="minorHAnsi"/>
          <w:color w:val="000000" w:themeColor="text1"/>
        </w:rPr>
        <w:t>Evidence required includes:</w:t>
      </w:r>
    </w:p>
    <w:p w14:paraId="17C07E83" w14:textId="77777777" w:rsidR="001F4360" w:rsidRPr="00174421" w:rsidRDefault="001F4360" w:rsidP="001F4360">
      <w:pPr>
        <w:widowControl w:val="0"/>
        <w:rPr>
          <w:rFonts w:asciiTheme="minorHAnsi" w:hAnsiTheme="minorHAnsi" w:cstheme="minorHAnsi"/>
          <w:color w:val="000000" w:themeColor="text1"/>
        </w:rPr>
      </w:pPr>
    </w:p>
    <w:p w14:paraId="4EC21DB0" w14:textId="77777777" w:rsidR="001F4360" w:rsidRPr="00174421" w:rsidRDefault="001F4360" w:rsidP="001F4360">
      <w:pPr>
        <w:pStyle w:val="ListParagraph"/>
        <w:widowControl w:val="0"/>
        <w:numPr>
          <w:ilvl w:val="0"/>
          <w:numId w:val="12"/>
        </w:numPr>
        <w:rPr>
          <w:rFonts w:asciiTheme="minorHAnsi" w:hAnsiTheme="minorHAnsi" w:cstheme="minorHAnsi"/>
          <w:color w:val="000000" w:themeColor="text1"/>
        </w:rPr>
      </w:pPr>
      <w:r w:rsidRPr="00174421">
        <w:rPr>
          <w:rFonts w:asciiTheme="minorHAnsi" w:hAnsiTheme="minorHAnsi" w:cstheme="minorHAnsi"/>
          <w:color w:val="000000" w:themeColor="text1"/>
        </w:rPr>
        <w:t>Logging, updating and tracking for trends and considerations</w:t>
      </w:r>
    </w:p>
    <w:p w14:paraId="07F9C853" w14:textId="77777777" w:rsidR="001F4360" w:rsidRPr="00174421" w:rsidRDefault="001F4360" w:rsidP="001F4360">
      <w:pPr>
        <w:pStyle w:val="ListParagraph"/>
        <w:widowControl w:val="0"/>
        <w:rPr>
          <w:rFonts w:asciiTheme="minorHAnsi" w:hAnsiTheme="minorHAnsi" w:cstheme="minorHAnsi"/>
          <w:color w:val="000000" w:themeColor="text1"/>
        </w:rPr>
      </w:pPr>
    </w:p>
    <w:p w14:paraId="1486D466" w14:textId="77777777" w:rsidR="001F4360" w:rsidRPr="00174421" w:rsidRDefault="001F4360" w:rsidP="001F4360">
      <w:pPr>
        <w:pStyle w:val="ListParagraph"/>
        <w:widowControl w:val="0"/>
        <w:numPr>
          <w:ilvl w:val="0"/>
          <w:numId w:val="12"/>
        </w:numPr>
        <w:rPr>
          <w:rFonts w:asciiTheme="minorHAnsi" w:hAnsiTheme="minorHAnsi" w:cstheme="minorHAnsi"/>
          <w:color w:val="000000" w:themeColor="text1"/>
        </w:rPr>
      </w:pPr>
      <w:r w:rsidRPr="00174421">
        <w:rPr>
          <w:rFonts w:asciiTheme="minorHAnsi" w:hAnsiTheme="minorHAnsi" w:cstheme="minorHAnsi"/>
          <w:color w:val="000000" w:themeColor="text1"/>
        </w:rPr>
        <w:t>Details of all dates of acknowledgement, holding and final response letters and the timely completion of all correspondence relating to the complaint</w:t>
      </w:r>
    </w:p>
    <w:p w14:paraId="138F0208" w14:textId="77777777" w:rsidR="001F4360" w:rsidRPr="00174421" w:rsidRDefault="001F4360" w:rsidP="001F4360">
      <w:pPr>
        <w:pStyle w:val="ListParagraph"/>
        <w:widowControl w:val="0"/>
        <w:rPr>
          <w:rFonts w:asciiTheme="minorHAnsi" w:hAnsiTheme="minorHAnsi" w:cstheme="minorHAnsi"/>
          <w:color w:val="000000" w:themeColor="text1"/>
        </w:rPr>
      </w:pPr>
    </w:p>
    <w:p w14:paraId="121E1ADD" w14:textId="77777777" w:rsidR="00174421" w:rsidRPr="00174421" w:rsidRDefault="00174421" w:rsidP="00174421">
      <w:pPr>
        <w:widowControl w:val="0"/>
        <w:numPr>
          <w:ilvl w:val="0"/>
          <w:numId w:val="23"/>
        </w:numPr>
        <w:contextualSpacing/>
        <w:rPr>
          <w:rFonts w:asciiTheme="minorHAnsi" w:hAnsiTheme="minorHAnsi" w:cstheme="minorHAnsi"/>
          <w:color w:val="000000"/>
          <w:lang w:eastAsia="en-GB"/>
        </w:rPr>
      </w:pPr>
      <w:r w:rsidRPr="00174421">
        <w:rPr>
          <w:rFonts w:asciiTheme="minorHAnsi" w:hAnsiTheme="minorHAnsi" w:cstheme="minorHAnsi"/>
          <w:color w:val="000000"/>
          <w:lang w:eastAsia="en-GB"/>
        </w:rPr>
        <w:t xml:space="preserve">Compliance with the complaints in the categories that are required to complete the annual </w:t>
      </w:r>
      <w:hyperlink r:id="rId30" w:history="1">
        <w:r w:rsidRPr="00174421">
          <w:rPr>
            <w:rFonts w:asciiTheme="minorHAnsi" w:hAnsiTheme="minorHAnsi" w:cstheme="minorHAnsi"/>
            <w:color w:val="0563C1"/>
            <w:u w:val="single"/>
            <w:lang w:eastAsia="en-GB"/>
          </w:rPr>
          <w:t>KO14b submission</w:t>
        </w:r>
      </w:hyperlink>
      <w:r w:rsidRPr="00174421">
        <w:rPr>
          <w:rFonts w:asciiTheme="minorHAnsi" w:hAnsiTheme="minorHAnsi" w:cstheme="minorHAnsi"/>
          <w:color w:val="000000"/>
          <w:lang w:eastAsia="en-GB"/>
        </w:rPr>
        <w:t xml:space="preserve"> to NHS Digital</w:t>
      </w:r>
    </w:p>
    <w:p w14:paraId="6F78A577" w14:textId="77777777" w:rsidR="001F4360" w:rsidRPr="00174421" w:rsidRDefault="001F4360" w:rsidP="001F4360">
      <w:pPr>
        <w:widowControl w:val="0"/>
        <w:rPr>
          <w:rFonts w:asciiTheme="minorHAnsi" w:hAnsiTheme="minorHAnsi" w:cstheme="minorHAnsi"/>
          <w:color w:val="000000" w:themeColor="text1"/>
        </w:rPr>
      </w:pPr>
    </w:p>
    <w:p w14:paraId="1695B4E1" w14:textId="5572438B" w:rsidR="00174421" w:rsidRPr="00174421" w:rsidRDefault="00174421" w:rsidP="001F4360">
      <w:pPr>
        <w:widowControl w:val="0"/>
        <w:rPr>
          <w:rFonts w:asciiTheme="minorHAnsi" w:hAnsiTheme="minorHAnsi" w:cstheme="minorHAnsi"/>
          <w:color w:val="000000" w:themeColor="text1"/>
        </w:rPr>
      </w:pPr>
      <w:r w:rsidRPr="00174421">
        <w:rPr>
          <w:rFonts w:asciiTheme="minorHAnsi" w:hAnsiTheme="minorHAnsi" w:cstheme="minorHAnsi"/>
          <w:color w:val="000000"/>
          <w:lang w:eastAsia="en-GB"/>
        </w:rPr>
        <w:lastRenderedPageBreak/>
        <w:t xml:space="preserve">This data is submitted to NHS E within the KO14b complaints report annually and then published by NHS Digital. Any reporting period covers the period from 1 April until 31 March. Evidence of complaints can be found on the log kept on </w:t>
      </w:r>
      <w:proofErr w:type="spellStart"/>
      <w:r w:rsidRPr="00174421">
        <w:rPr>
          <w:rFonts w:asciiTheme="minorHAnsi" w:hAnsiTheme="minorHAnsi" w:cstheme="minorHAnsi"/>
          <w:color w:val="000000"/>
          <w:lang w:eastAsia="en-GB"/>
        </w:rPr>
        <w:t>Teamnet</w:t>
      </w:r>
      <w:proofErr w:type="spellEnd"/>
      <w:r w:rsidRPr="00174421">
        <w:rPr>
          <w:rFonts w:asciiTheme="minorHAnsi" w:hAnsiTheme="minorHAnsi" w:cstheme="minorHAnsi"/>
          <w:color w:val="000000"/>
          <w:lang w:eastAsia="en-GB"/>
        </w:rPr>
        <w:t>.</w:t>
      </w:r>
    </w:p>
    <w:p w14:paraId="3ADE290E" w14:textId="77777777" w:rsidR="001F4360" w:rsidRPr="00174421" w:rsidRDefault="001F4360" w:rsidP="001F4360">
      <w:pPr>
        <w:widowControl w:val="0"/>
        <w:rPr>
          <w:rFonts w:asciiTheme="minorHAnsi" w:hAnsiTheme="minorHAnsi" w:cstheme="minorHAnsi"/>
          <w:color w:val="000000" w:themeColor="text1"/>
          <w:sz w:val="28"/>
          <w:szCs w:val="28"/>
        </w:rPr>
      </w:pPr>
    </w:p>
    <w:p w14:paraId="459CDCF0" w14:textId="77777777" w:rsidR="001F4360" w:rsidRPr="00174421" w:rsidRDefault="001F4360" w:rsidP="00174421">
      <w:pPr>
        <w:pStyle w:val="Heading1"/>
        <w:keepNext w:val="0"/>
        <w:widowControl w:val="0"/>
        <w:numPr>
          <w:ilvl w:val="0"/>
          <w:numId w:val="22"/>
        </w:numPr>
        <w:pBdr>
          <w:bottom w:val="single" w:sz="4" w:space="1" w:color="595959" w:themeColor="text1" w:themeTint="A6"/>
        </w:pBdr>
        <w:spacing w:before="120" w:after="160"/>
        <w:ind w:left="431" w:hanging="431"/>
        <w:jc w:val="left"/>
        <w:rPr>
          <w:rFonts w:asciiTheme="minorHAnsi" w:hAnsiTheme="minorHAnsi" w:cstheme="minorHAnsi"/>
          <w:sz w:val="28"/>
          <w:szCs w:val="28"/>
          <w:u w:val="none"/>
        </w:rPr>
      </w:pPr>
      <w:bookmarkStart w:id="105" w:name="_Toc195093747"/>
      <w:r w:rsidRPr="00174421">
        <w:rPr>
          <w:rFonts w:asciiTheme="minorHAnsi" w:hAnsiTheme="minorHAnsi" w:cstheme="minorHAnsi"/>
          <w:sz w:val="28"/>
          <w:szCs w:val="28"/>
          <w:u w:val="none"/>
        </w:rPr>
        <w:t>Use of complaints as part of the revalidation process</w:t>
      </w:r>
      <w:bookmarkEnd w:id="105"/>
    </w:p>
    <w:p w14:paraId="2DD4CF3C" w14:textId="06DF1B6A" w:rsidR="001F4360" w:rsidRPr="001F4360" w:rsidRDefault="00174421" w:rsidP="00174421">
      <w:pPr>
        <w:pStyle w:val="Heading2"/>
        <w:keepNext w:val="0"/>
        <w:widowControl w:val="0"/>
        <w:numPr>
          <w:ilvl w:val="1"/>
          <w:numId w:val="24"/>
        </w:numPr>
        <w:spacing w:before="360" w:after="0"/>
        <w:rPr>
          <w:rFonts w:asciiTheme="minorHAnsi" w:hAnsiTheme="minorHAnsi" w:cstheme="minorHAnsi"/>
          <w:szCs w:val="24"/>
        </w:rPr>
      </w:pPr>
      <w:r>
        <w:rPr>
          <w:rFonts w:asciiTheme="minorHAnsi" w:hAnsiTheme="minorHAnsi" w:cstheme="minorHAnsi"/>
          <w:smallCaps/>
          <w:szCs w:val="24"/>
        </w:rPr>
        <w:t xml:space="preserve">   </w:t>
      </w:r>
      <w:bookmarkStart w:id="106" w:name="_Toc195093748"/>
      <w:r w:rsidR="001F4360" w:rsidRPr="001F4360">
        <w:rPr>
          <w:rFonts w:asciiTheme="minorHAnsi" w:hAnsiTheme="minorHAnsi" w:cstheme="minorHAnsi"/>
          <w:smallCaps/>
          <w:szCs w:val="24"/>
        </w:rPr>
        <w:t>Outlined processes</w:t>
      </w:r>
      <w:bookmarkEnd w:id="106"/>
    </w:p>
    <w:p w14:paraId="581F07CA" w14:textId="77777777" w:rsidR="001F4360" w:rsidRPr="001F4360" w:rsidRDefault="001F4360" w:rsidP="001F4360">
      <w:pPr>
        <w:widowControl w:val="0"/>
        <w:rPr>
          <w:rFonts w:asciiTheme="minorHAnsi" w:hAnsiTheme="minorHAnsi" w:cstheme="minorHAnsi"/>
        </w:rPr>
      </w:pPr>
    </w:p>
    <w:p w14:paraId="397AA5CD" w14:textId="77777777" w:rsidR="001F4360" w:rsidRDefault="001F4360" w:rsidP="001F4360">
      <w:pPr>
        <w:widowControl w:val="0"/>
        <w:rPr>
          <w:rFonts w:asciiTheme="minorHAnsi" w:hAnsiTheme="minorHAnsi" w:cstheme="minorHAnsi"/>
        </w:rPr>
      </w:pPr>
      <w:r w:rsidRPr="001F4360">
        <w:rPr>
          <w:rFonts w:asciiTheme="minorHAnsi" w:hAnsiTheme="minorHAnsi" w:cstheme="minorHAnsi"/>
        </w:rPr>
        <w:t xml:space="preserve">As part of the revalidation process, GPs must declare and reflect on any formal complaints about them in tandem with any complaints received outside of formal complaint procedures at their appraisal for revalidation. These complaints may provide useful learning. </w:t>
      </w:r>
    </w:p>
    <w:p w14:paraId="4ABA485F" w14:textId="77777777" w:rsidR="00174421" w:rsidRDefault="00174421" w:rsidP="001F4360">
      <w:pPr>
        <w:widowControl w:val="0"/>
        <w:rPr>
          <w:rFonts w:asciiTheme="minorHAnsi" w:hAnsiTheme="minorHAnsi" w:cstheme="minorHAnsi"/>
        </w:rPr>
      </w:pPr>
    </w:p>
    <w:p w14:paraId="14292C81" w14:textId="77777777" w:rsidR="00174421" w:rsidRPr="00174421" w:rsidRDefault="00174421" w:rsidP="00174421">
      <w:pPr>
        <w:widowControl w:val="0"/>
        <w:rPr>
          <w:rFonts w:asciiTheme="minorHAnsi" w:hAnsiTheme="minorHAnsi" w:cstheme="minorHAnsi"/>
          <w:lang w:eastAsia="en-GB"/>
        </w:rPr>
      </w:pPr>
      <w:r w:rsidRPr="00174421">
        <w:rPr>
          <w:rFonts w:asciiTheme="minorHAnsi" w:hAnsiTheme="minorHAnsi" w:cstheme="minorHAnsi"/>
          <w:lang w:eastAsia="en-GB"/>
        </w:rPr>
        <w:t>The following information is to support the appraisal and revalidation process for various healthcare professionals:</w:t>
      </w:r>
    </w:p>
    <w:p w14:paraId="0A9D0205" w14:textId="77777777" w:rsidR="00174421" w:rsidRPr="00174421" w:rsidRDefault="00174421" w:rsidP="00174421">
      <w:pPr>
        <w:widowControl w:val="0"/>
        <w:rPr>
          <w:rFonts w:asciiTheme="minorHAnsi" w:hAnsiTheme="minorHAnsi" w:cstheme="minorHAnsi"/>
          <w:lang w:eastAsia="en-GB"/>
        </w:rPr>
      </w:pPr>
    </w:p>
    <w:tbl>
      <w:tblPr>
        <w:tblStyle w:val="TableGrid1"/>
        <w:tblW w:w="0" w:type="auto"/>
        <w:tblLook w:val="04A0" w:firstRow="1" w:lastRow="0" w:firstColumn="1" w:lastColumn="0" w:noHBand="0" w:noVBand="1"/>
      </w:tblPr>
      <w:tblGrid>
        <w:gridCol w:w="1696"/>
        <w:gridCol w:w="6600"/>
      </w:tblGrid>
      <w:tr w:rsidR="00174421" w:rsidRPr="00174421" w14:paraId="78199303" w14:textId="77777777" w:rsidTr="00914A34">
        <w:tc>
          <w:tcPr>
            <w:tcW w:w="1696" w:type="dxa"/>
          </w:tcPr>
          <w:p w14:paraId="44633349" w14:textId="77777777" w:rsidR="00174421" w:rsidRPr="00174421" w:rsidRDefault="00174421" w:rsidP="00174421">
            <w:pPr>
              <w:widowControl w:val="0"/>
              <w:spacing w:before="60" w:after="60"/>
              <w:rPr>
                <w:rFonts w:asciiTheme="minorHAnsi" w:hAnsiTheme="minorHAnsi" w:cstheme="minorHAnsi"/>
                <w:lang w:eastAsia="en-GB"/>
              </w:rPr>
            </w:pPr>
            <w:r w:rsidRPr="00174421">
              <w:rPr>
                <w:rFonts w:asciiTheme="minorHAnsi" w:hAnsiTheme="minorHAnsi" w:cstheme="minorHAnsi"/>
                <w:lang w:eastAsia="en-GB"/>
              </w:rPr>
              <w:t>GPs</w:t>
            </w:r>
          </w:p>
        </w:tc>
        <w:tc>
          <w:tcPr>
            <w:tcW w:w="6600" w:type="dxa"/>
          </w:tcPr>
          <w:p w14:paraId="2CB35D93" w14:textId="77777777" w:rsidR="00174421" w:rsidRPr="00174421" w:rsidRDefault="00174421" w:rsidP="00174421">
            <w:pPr>
              <w:widowControl w:val="0"/>
              <w:spacing w:before="60" w:after="60"/>
              <w:rPr>
                <w:rFonts w:asciiTheme="minorHAnsi" w:hAnsiTheme="minorHAnsi" w:cstheme="minorHAnsi"/>
                <w:lang w:eastAsia="en-GB"/>
              </w:rPr>
            </w:pPr>
            <w:hyperlink r:id="rId31" w:history="1">
              <w:r w:rsidRPr="00174421">
                <w:rPr>
                  <w:rFonts w:asciiTheme="minorHAnsi" w:hAnsiTheme="minorHAnsi" w:cstheme="minorHAnsi"/>
                  <w:color w:val="0563C1"/>
                  <w:u w:val="single"/>
                  <w:lang w:eastAsia="en-GB"/>
                </w:rPr>
                <w:t>Royal College of General Practitioners (RCGP)</w:t>
              </w:r>
            </w:hyperlink>
          </w:p>
        </w:tc>
      </w:tr>
      <w:tr w:rsidR="00174421" w:rsidRPr="00174421" w14:paraId="765EDFF3" w14:textId="77777777" w:rsidTr="00914A34">
        <w:tc>
          <w:tcPr>
            <w:tcW w:w="1696" w:type="dxa"/>
          </w:tcPr>
          <w:p w14:paraId="0829C64A" w14:textId="77777777" w:rsidR="00174421" w:rsidRPr="00174421" w:rsidRDefault="00174421" w:rsidP="00174421">
            <w:pPr>
              <w:widowControl w:val="0"/>
              <w:spacing w:before="60" w:after="60"/>
              <w:rPr>
                <w:rFonts w:asciiTheme="minorHAnsi" w:hAnsiTheme="minorHAnsi" w:cstheme="minorHAnsi"/>
                <w:lang w:eastAsia="en-GB"/>
              </w:rPr>
            </w:pPr>
            <w:r w:rsidRPr="00174421">
              <w:rPr>
                <w:rFonts w:asciiTheme="minorHAnsi" w:hAnsiTheme="minorHAnsi" w:cstheme="minorHAnsi"/>
                <w:lang w:eastAsia="en-GB"/>
              </w:rPr>
              <w:t>Nurses</w:t>
            </w:r>
          </w:p>
        </w:tc>
        <w:tc>
          <w:tcPr>
            <w:tcW w:w="6600" w:type="dxa"/>
          </w:tcPr>
          <w:p w14:paraId="45A8C373" w14:textId="77777777" w:rsidR="00174421" w:rsidRPr="00174421" w:rsidRDefault="00174421" w:rsidP="00174421">
            <w:pPr>
              <w:widowControl w:val="0"/>
              <w:spacing w:before="60" w:after="60"/>
              <w:rPr>
                <w:rFonts w:asciiTheme="minorHAnsi" w:hAnsiTheme="minorHAnsi" w:cstheme="minorHAnsi"/>
                <w:lang w:eastAsia="en-GB"/>
              </w:rPr>
            </w:pPr>
            <w:hyperlink r:id="rId32" w:history="1">
              <w:r w:rsidRPr="00174421">
                <w:rPr>
                  <w:rFonts w:asciiTheme="minorHAnsi" w:hAnsiTheme="minorHAnsi" w:cstheme="minorHAnsi"/>
                  <w:color w:val="0563C1"/>
                  <w:u w:val="single"/>
                  <w:lang w:eastAsia="en-GB"/>
                </w:rPr>
                <w:t>Nursing and Midwifery Council (NMC)</w:t>
              </w:r>
            </w:hyperlink>
          </w:p>
        </w:tc>
      </w:tr>
      <w:tr w:rsidR="00174421" w:rsidRPr="00174421" w14:paraId="0FBF384B" w14:textId="77777777" w:rsidTr="00914A34">
        <w:tc>
          <w:tcPr>
            <w:tcW w:w="1696" w:type="dxa"/>
          </w:tcPr>
          <w:p w14:paraId="30C270ED" w14:textId="77777777" w:rsidR="00174421" w:rsidRPr="00174421" w:rsidRDefault="00174421" w:rsidP="00174421">
            <w:pPr>
              <w:widowControl w:val="0"/>
              <w:spacing w:before="60" w:after="60"/>
              <w:rPr>
                <w:rFonts w:asciiTheme="minorHAnsi" w:hAnsiTheme="minorHAnsi" w:cstheme="minorHAnsi"/>
                <w:lang w:eastAsia="en-GB"/>
              </w:rPr>
            </w:pPr>
            <w:r w:rsidRPr="00174421">
              <w:rPr>
                <w:rFonts w:asciiTheme="minorHAnsi" w:hAnsiTheme="minorHAnsi" w:cstheme="minorHAnsi"/>
                <w:lang w:eastAsia="en-GB"/>
              </w:rPr>
              <w:t>Pharmacists</w:t>
            </w:r>
          </w:p>
        </w:tc>
        <w:tc>
          <w:tcPr>
            <w:tcW w:w="6600" w:type="dxa"/>
          </w:tcPr>
          <w:p w14:paraId="2E73137C" w14:textId="77777777" w:rsidR="00174421" w:rsidRPr="00174421" w:rsidRDefault="00174421" w:rsidP="00174421">
            <w:pPr>
              <w:widowControl w:val="0"/>
              <w:spacing w:before="60" w:after="60"/>
              <w:rPr>
                <w:rFonts w:asciiTheme="minorHAnsi" w:hAnsiTheme="minorHAnsi" w:cstheme="minorHAnsi"/>
                <w:lang w:eastAsia="en-GB"/>
              </w:rPr>
            </w:pPr>
            <w:hyperlink r:id="rId33" w:history="1">
              <w:r w:rsidRPr="00174421">
                <w:rPr>
                  <w:rFonts w:asciiTheme="minorHAnsi" w:hAnsiTheme="minorHAnsi" w:cstheme="minorHAnsi"/>
                  <w:color w:val="0563C1"/>
                  <w:u w:val="single"/>
                  <w:lang w:eastAsia="en-GB"/>
                </w:rPr>
                <w:t>General Pharmaceutical Council (GPhC)</w:t>
              </w:r>
            </w:hyperlink>
          </w:p>
        </w:tc>
      </w:tr>
      <w:tr w:rsidR="00174421" w:rsidRPr="00174421" w14:paraId="4211F01D" w14:textId="77777777" w:rsidTr="00914A34">
        <w:tc>
          <w:tcPr>
            <w:tcW w:w="1696" w:type="dxa"/>
          </w:tcPr>
          <w:p w14:paraId="35DF4A39" w14:textId="77777777" w:rsidR="00174421" w:rsidRPr="00174421" w:rsidRDefault="00174421" w:rsidP="00174421">
            <w:pPr>
              <w:widowControl w:val="0"/>
              <w:spacing w:before="60" w:after="60"/>
              <w:rPr>
                <w:rFonts w:asciiTheme="minorHAnsi" w:hAnsiTheme="minorHAnsi" w:cstheme="minorHAnsi"/>
                <w:lang w:eastAsia="en-GB"/>
              </w:rPr>
            </w:pPr>
            <w:r w:rsidRPr="00174421">
              <w:rPr>
                <w:rFonts w:asciiTheme="minorHAnsi" w:hAnsiTheme="minorHAnsi" w:cstheme="minorHAnsi"/>
                <w:lang w:eastAsia="en-GB"/>
              </w:rPr>
              <w:t>Other healthcare professionals</w:t>
            </w:r>
          </w:p>
        </w:tc>
        <w:tc>
          <w:tcPr>
            <w:tcW w:w="6600" w:type="dxa"/>
          </w:tcPr>
          <w:p w14:paraId="522F304B" w14:textId="77777777" w:rsidR="00174421" w:rsidRPr="00174421" w:rsidRDefault="00174421" w:rsidP="00174421">
            <w:pPr>
              <w:widowControl w:val="0"/>
              <w:spacing w:before="60" w:after="60"/>
              <w:rPr>
                <w:rFonts w:asciiTheme="minorHAnsi" w:hAnsiTheme="minorHAnsi" w:cstheme="minorHAnsi"/>
                <w:lang w:eastAsia="en-GB"/>
              </w:rPr>
            </w:pPr>
            <w:hyperlink r:id="rId34" w:history="1">
              <w:r w:rsidRPr="00174421">
                <w:rPr>
                  <w:rFonts w:asciiTheme="minorHAnsi" w:hAnsiTheme="minorHAnsi" w:cstheme="minorHAnsi"/>
                  <w:color w:val="0563C1"/>
                  <w:u w:val="single"/>
                  <w:lang w:eastAsia="en-GB"/>
                </w:rPr>
                <w:t>Healthcare Professionals Council (HCPC)</w:t>
              </w:r>
            </w:hyperlink>
          </w:p>
          <w:p w14:paraId="775C80F0" w14:textId="77777777" w:rsidR="00174421" w:rsidRPr="00174421" w:rsidRDefault="00174421" w:rsidP="00174421">
            <w:pPr>
              <w:widowControl w:val="0"/>
              <w:spacing w:before="60" w:after="60"/>
              <w:rPr>
                <w:rFonts w:asciiTheme="minorHAnsi" w:hAnsiTheme="minorHAnsi" w:cstheme="minorHAnsi"/>
                <w:lang w:eastAsia="en-GB"/>
              </w:rPr>
            </w:pPr>
          </w:p>
          <w:p w14:paraId="32CB7345" w14:textId="77777777" w:rsidR="00174421" w:rsidRPr="00174421" w:rsidRDefault="00174421" w:rsidP="00174421">
            <w:pPr>
              <w:widowControl w:val="0"/>
              <w:spacing w:before="60" w:after="60"/>
              <w:rPr>
                <w:rFonts w:asciiTheme="minorHAnsi" w:hAnsiTheme="minorHAnsi" w:cstheme="minorHAnsi"/>
                <w:lang w:eastAsia="en-GB"/>
              </w:rPr>
            </w:pPr>
            <w:r w:rsidRPr="00174421">
              <w:rPr>
                <w:rFonts w:asciiTheme="minorHAnsi" w:hAnsiTheme="minorHAnsi" w:cstheme="minorHAnsi"/>
                <w:lang w:eastAsia="en-GB"/>
              </w:rPr>
              <w:t xml:space="preserve">For Physician Associates, refer to the </w:t>
            </w:r>
            <w:hyperlink r:id="rId35" w:history="1">
              <w:r w:rsidRPr="00174421">
                <w:rPr>
                  <w:rFonts w:asciiTheme="minorHAnsi" w:hAnsiTheme="minorHAnsi" w:cstheme="minorHAnsi"/>
                  <w:color w:val="0563C1"/>
                  <w:u w:val="single"/>
                  <w:lang w:eastAsia="en-GB"/>
                </w:rPr>
                <w:t>Royal College of Physicians</w:t>
              </w:r>
            </w:hyperlink>
          </w:p>
        </w:tc>
      </w:tr>
    </w:tbl>
    <w:p w14:paraId="31378603" w14:textId="77777777" w:rsidR="001F4360" w:rsidRPr="00174421" w:rsidRDefault="001F4360" w:rsidP="001F4360">
      <w:pPr>
        <w:widowControl w:val="0"/>
        <w:rPr>
          <w:rFonts w:asciiTheme="minorHAnsi" w:hAnsiTheme="minorHAnsi" w:cstheme="minorHAnsi"/>
        </w:rPr>
      </w:pPr>
    </w:p>
    <w:p w14:paraId="186918A5" w14:textId="77777777" w:rsidR="001F4360" w:rsidRPr="001F4360" w:rsidRDefault="001F4360" w:rsidP="001F4360">
      <w:pPr>
        <w:rPr>
          <w:rFonts w:asciiTheme="minorHAnsi" w:hAnsiTheme="minorHAnsi" w:cstheme="minorHAnsi"/>
          <w:color w:val="000000" w:themeColor="text1"/>
        </w:rPr>
        <w:sectPr w:rsidR="001F4360" w:rsidRPr="001F4360" w:rsidSect="001F4360">
          <w:pgSz w:w="11900" w:h="16840"/>
          <w:pgMar w:top="1134" w:right="1134" w:bottom="1134" w:left="1134" w:header="720" w:footer="720" w:gutter="0"/>
          <w:cols w:space="720"/>
          <w:docGrid w:linePitch="326"/>
        </w:sectPr>
      </w:pPr>
    </w:p>
    <w:p w14:paraId="5C5C9E8A" w14:textId="72F8A4CB" w:rsidR="00174421" w:rsidRPr="005C0469" w:rsidRDefault="00174421" w:rsidP="00174421">
      <w:pPr>
        <w:pStyle w:val="Heading1"/>
        <w:keepNext w:val="0"/>
        <w:widowControl w:val="0"/>
        <w:pBdr>
          <w:bottom w:val="single" w:sz="4" w:space="1" w:color="595959" w:themeColor="text1" w:themeTint="A6"/>
        </w:pBdr>
        <w:spacing w:before="360" w:after="160"/>
        <w:ind w:left="432" w:hanging="432"/>
        <w:rPr>
          <w:sz w:val="28"/>
          <w:szCs w:val="28"/>
        </w:rPr>
      </w:pPr>
      <w:bookmarkStart w:id="107" w:name="_Toc172045051"/>
      <w:bookmarkStart w:id="108" w:name="_Toc195093749"/>
      <w:r w:rsidRPr="001F4360">
        <w:rPr>
          <w:rFonts w:asciiTheme="minorHAnsi" w:hAnsiTheme="minorHAnsi" w:cstheme="minorHAnsi"/>
          <w:szCs w:val="24"/>
          <w:u w:val="none"/>
        </w:rPr>
        <w:lastRenderedPageBreak/>
        <w:t xml:space="preserve">Annex </w:t>
      </w:r>
      <w:r>
        <w:rPr>
          <w:rFonts w:asciiTheme="minorHAnsi" w:hAnsiTheme="minorHAnsi" w:cstheme="minorHAnsi"/>
          <w:szCs w:val="24"/>
          <w:u w:val="none"/>
        </w:rPr>
        <w:t>A</w:t>
      </w:r>
      <w:r w:rsidRPr="001F4360">
        <w:rPr>
          <w:rFonts w:asciiTheme="minorHAnsi" w:hAnsiTheme="minorHAnsi" w:cstheme="minorHAnsi"/>
          <w:szCs w:val="24"/>
          <w:u w:val="none"/>
        </w:rPr>
        <w:t xml:space="preserve"> – </w:t>
      </w:r>
      <w:r>
        <w:rPr>
          <w:rFonts w:asciiTheme="minorHAnsi" w:hAnsiTheme="minorHAnsi" w:cstheme="minorHAnsi"/>
          <w:szCs w:val="24"/>
          <w:u w:val="none"/>
        </w:rPr>
        <w:t>LegiSLATION AND FURTHER READING</w:t>
      </w:r>
      <w:bookmarkEnd w:id="107"/>
      <w:bookmarkEnd w:id="108"/>
    </w:p>
    <w:p w14:paraId="683AFF94" w14:textId="77777777" w:rsidR="00174421" w:rsidRPr="005C0469" w:rsidRDefault="00174421" w:rsidP="00174421">
      <w:pPr>
        <w:widowControl w:val="0"/>
        <w:rPr>
          <w:rFonts w:ascii="Arial" w:hAnsi="Arial" w:cs="Arial"/>
          <w:sz w:val="22"/>
          <w:szCs w:val="22"/>
        </w:rPr>
      </w:pPr>
    </w:p>
    <w:p w14:paraId="3A6BBCBD" w14:textId="77777777" w:rsidR="00174421" w:rsidRPr="00174421" w:rsidRDefault="00174421" w:rsidP="00174421">
      <w:pPr>
        <w:widowControl w:val="0"/>
        <w:rPr>
          <w:rFonts w:asciiTheme="minorHAnsi" w:hAnsiTheme="minorHAnsi" w:cstheme="minorHAnsi"/>
        </w:rPr>
      </w:pPr>
      <w:r w:rsidRPr="00174421">
        <w:rPr>
          <w:rFonts w:asciiTheme="minorHAnsi" w:hAnsiTheme="minorHAnsi" w:cstheme="minorHAnsi"/>
        </w:rPr>
        <w:t>The following links support complaints management:</w:t>
      </w:r>
    </w:p>
    <w:p w14:paraId="52346EAF" w14:textId="77777777" w:rsidR="00174421" w:rsidRPr="00174421" w:rsidRDefault="00174421" w:rsidP="00174421">
      <w:pPr>
        <w:widowControl w:val="0"/>
        <w:rPr>
          <w:rFonts w:asciiTheme="minorHAnsi" w:hAnsiTheme="minorHAnsi" w:cstheme="minorHAnsi"/>
        </w:rPr>
      </w:pPr>
    </w:p>
    <w:p w14:paraId="4087091D" w14:textId="77777777" w:rsidR="00174421" w:rsidRPr="00174421" w:rsidRDefault="00174421" w:rsidP="00174421">
      <w:pPr>
        <w:rPr>
          <w:rFonts w:asciiTheme="minorHAnsi" w:eastAsiaTheme="minorHAnsi" w:hAnsiTheme="minorHAnsi" w:cstheme="minorHAnsi"/>
        </w:rPr>
      </w:pPr>
    </w:p>
    <w:p w14:paraId="177579B3" w14:textId="77777777" w:rsidR="00174421" w:rsidRPr="00174421" w:rsidRDefault="00174421" w:rsidP="00174421">
      <w:pPr>
        <w:pStyle w:val="ListParagraph"/>
        <w:widowControl w:val="0"/>
        <w:numPr>
          <w:ilvl w:val="0"/>
          <w:numId w:val="25"/>
        </w:numPr>
        <w:rPr>
          <w:rStyle w:val="Hyperlink"/>
          <w:rFonts w:asciiTheme="minorHAnsi" w:hAnsiTheme="minorHAnsi" w:cstheme="minorHAnsi"/>
        </w:rPr>
      </w:pPr>
      <w:hyperlink r:id="rId36" w:history="1">
        <w:r w:rsidRPr="00174421">
          <w:rPr>
            <w:rStyle w:val="Hyperlink"/>
            <w:rFonts w:asciiTheme="minorHAnsi" w:hAnsiTheme="minorHAnsi" w:cstheme="minorHAnsi"/>
          </w:rPr>
          <w:t>The Data Protection Act 2018</w:t>
        </w:r>
      </w:hyperlink>
    </w:p>
    <w:p w14:paraId="10CA8B8A" w14:textId="77777777" w:rsidR="00174421" w:rsidRPr="00174421" w:rsidRDefault="00174421" w:rsidP="00174421">
      <w:pPr>
        <w:widowControl w:val="0"/>
        <w:rPr>
          <w:rFonts w:asciiTheme="minorHAnsi" w:hAnsiTheme="minorHAnsi" w:cstheme="minorHAnsi"/>
        </w:rPr>
      </w:pPr>
    </w:p>
    <w:p w14:paraId="4557F9DC" w14:textId="77777777" w:rsidR="00174421" w:rsidRPr="00174421" w:rsidRDefault="00174421" w:rsidP="00174421">
      <w:pPr>
        <w:pStyle w:val="ListParagraph"/>
        <w:widowControl w:val="0"/>
        <w:numPr>
          <w:ilvl w:val="0"/>
          <w:numId w:val="25"/>
        </w:numPr>
        <w:rPr>
          <w:rFonts w:asciiTheme="minorHAnsi" w:hAnsiTheme="minorHAnsi" w:cstheme="minorHAnsi"/>
        </w:rPr>
      </w:pPr>
      <w:hyperlink r:id="rId37" w:history="1">
        <w:r w:rsidRPr="00174421">
          <w:rPr>
            <w:rStyle w:val="Hyperlink"/>
            <w:rFonts w:asciiTheme="minorHAnsi" w:hAnsiTheme="minorHAnsi" w:cstheme="minorHAnsi"/>
          </w:rPr>
          <w:t>Public Interest Disclosure Act 1998</w:t>
        </w:r>
      </w:hyperlink>
    </w:p>
    <w:p w14:paraId="5B1946C2" w14:textId="77777777" w:rsidR="00174421" w:rsidRPr="00174421" w:rsidRDefault="00174421" w:rsidP="00174421">
      <w:pPr>
        <w:pStyle w:val="NormalWeb"/>
        <w:widowControl w:val="0"/>
        <w:snapToGrid w:val="0"/>
        <w:spacing w:before="0" w:beforeAutospacing="0" w:after="0" w:afterAutospacing="0"/>
        <w:rPr>
          <w:rFonts w:asciiTheme="minorHAnsi" w:hAnsiTheme="minorHAnsi" w:cstheme="minorHAnsi"/>
          <w:color w:val="0563C1" w:themeColor="hyperlink"/>
          <w:u w:val="single"/>
        </w:rPr>
      </w:pPr>
    </w:p>
    <w:p w14:paraId="73BC7882" w14:textId="77777777" w:rsidR="00174421" w:rsidRPr="00174421" w:rsidRDefault="00174421" w:rsidP="00174421">
      <w:pPr>
        <w:pStyle w:val="NormalWeb"/>
        <w:widowControl w:val="0"/>
        <w:numPr>
          <w:ilvl w:val="0"/>
          <w:numId w:val="25"/>
        </w:numPr>
        <w:snapToGrid w:val="0"/>
        <w:spacing w:before="0" w:beforeAutospacing="0" w:after="0" w:afterAutospacing="0"/>
        <w:rPr>
          <w:rStyle w:val="Hyperlink"/>
          <w:rFonts w:asciiTheme="minorHAnsi" w:hAnsiTheme="minorHAnsi" w:cstheme="minorHAnsi"/>
        </w:rPr>
      </w:pPr>
      <w:hyperlink r:id="rId38" w:history="1">
        <w:r w:rsidRPr="00174421">
          <w:rPr>
            <w:rStyle w:val="Hyperlink"/>
            <w:rFonts w:asciiTheme="minorHAnsi" w:hAnsiTheme="minorHAnsi" w:cstheme="minorHAnsi"/>
          </w:rPr>
          <w:t>The NHS Constitution</w:t>
        </w:r>
      </w:hyperlink>
    </w:p>
    <w:p w14:paraId="206812FB" w14:textId="77777777" w:rsidR="00174421" w:rsidRPr="00174421" w:rsidRDefault="00174421" w:rsidP="00174421">
      <w:pPr>
        <w:pStyle w:val="NormalWeb"/>
        <w:widowControl w:val="0"/>
        <w:snapToGrid w:val="0"/>
        <w:spacing w:before="0" w:beforeAutospacing="0" w:after="0" w:afterAutospacing="0"/>
        <w:ind w:left="720"/>
        <w:rPr>
          <w:rStyle w:val="Hyperlink"/>
          <w:rFonts w:asciiTheme="minorHAnsi" w:hAnsiTheme="minorHAnsi" w:cstheme="minorHAnsi"/>
        </w:rPr>
      </w:pPr>
    </w:p>
    <w:p w14:paraId="53ACF57C" w14:textId="77777777" w:rsidR="00174421" w:rsidRPr="00174421" w:rsidRDefault="00174421" w:rsidP="00174421">
      <w:pPr>
        <w:pStyle w:val="NormalWeb"/>
        <w:widowControl w:val="0"/>
        <w:numPr>
          <w:ilvl w:val="0"/>
          <w:numId w:val="25"/>
        </w:numPr>
        <w:snapToGrid w:val="0"/>
        <w:spacing w:before="0" w:beforeAutospacing="0" w:after="0" w:afterAutospacing="0"/>
        <w:rPr>
          <w:rFonts w:asciiTheme="minorHAnsi" w:hAnsiTheme="minorHAnsi" w:cstheme="minorHAnsi"/>
          <w:color w:val="0563C1" w:themeColor="hyperlink"/>
          <w:u w:val="single"/>
        </w:rPr>
      </w:pPr>
      <w:hyperlink r:id="rId39" w:history="1">
        <w:r w:rsidRPr="00174421">
          <w:rPr>
            <w:rStyle w:val="Hyperlink"/>
            <w:rFonts w:asciiTheme="minorHAnsi" w:hAnsiTheme="minorHAnsi" w:cstheme="minorHAnsi"/>
          </w:rPr>
          <w:t>PHSO - Principles of Good Complaint Handling</w:t>
        </w:r>
      </w:hyperlink>
    </w:p>
    <w:p w14:paraId="2D5268C5" w14:textId="77777777" w:rsidR="00174421" w:rsidRPr="00174421" w:rsidRDefault="00174421" w:rsidP="00174421">
      <w:pPr>
        <w:pStyle w:val="NormalWeb"/>
        <w:widowControl w:val="0"/>
        <w:snapToGrid w:val="0"/>
        <w:spacing w:before="0" w:beforeAutospacing="0" w:after="0" w:afterAutospacing="0"/>
        <w:ind w:left="720"/>
        <w:rPr>
          <w:rFonts w:asciiTheme="minorHAnsi" w:hAnsiTheme="minorHAnsi" w:cstheme="minorHAnsi"/>
          <w:color w:val="0563C1" w:themeColor="hyperlink"/>
          <w:u w:val="single"/>
        </w:rPr>
      </w:pPr>
    </w:p>
    <w:p w14:paraId="4D8A156C" w14:textId="77777777" w:rsidR="00174421" w:rsidRPr="00174421" w:rsidRDefault="00174421" w:rsidP="00174421">
      <w:pPr>
        <w:pStyle w:val="NormalWeb"/>
        <w:widowControl w:val="0"/>
        <w:numPr>
          <w:ilvl w:val="0"/>
          <w:numId w:val="25"/>
        </w:numPr>
        <w:snapToGrid w:val="0"/>
        <w:spacing w:before="0" w:beforeAutospacing="0" w:after="0" w:afterAutospacing="0"/>
        <w:rPr>
          <w:rFonts w:asciiTheme="minorHAnsi" w:hAnsiTheme="minorHAnsi" w:cstheme="minorHAnsi"/>
          <w:color w:val="0563C1" w:themeColor="hyperlink"/>
          <w:u w:val="single"/>
        </w:rPr>
      </w:pPr>
      <w:hyperlink r:id="rId40" w:history="1">
        <w:r w:rsidRPr="00174421">
          <w:rPr>
            <w:rStyle w:val="Hyperlink"/>
            <w:rFonts w:asciiTheme="minorHAnsi" w:hAnsiTheme="minorHAnsi" w:cstheme="minorHAnsi"/>
          </w:rPr>
          <w:t>PHSO - NHS Complaint Standards</w:t>
        </w:r>
      </w:hyperlink>
    </w:p>
    <w:p w14:paraId="4564B17E" w14:textId="77777777" w:rsidR="00174421" w:rsidRPr="00174421" w:rsidRDefault="00174421" w:rsidP="00174421">
      <w:pPr>
        <w:pStyle w:val="ListParagraph"/>
        <w:rPr>
          <w:rFonts w:asciiTheme="minorHAnsi" w:hAnsiTheme="minorHAnsi" w:cstheme="minorHAnsi"/>
          <w:color w:val="0563C1" w:themeColor="hyperlink"/>
          <w:u w:val="single"/>
        </w:rPr>
      </w:pPr>
    </w:p>
    <w:p w14:paraId="42F9FFC5" w14:textId="77777777" w:rsidR="00174421" w:rsidRPr="00174421" w:rsidRDefault="00174421" w:rsidP="00174421">
      <w:pPr>
        <w:pStyle w:val="NormalWeb"/>
        <w:widowControl w:val="0"/>
        <w:numPr>
          <w:ilvl w:val="0"/>
          <w:numId w:val="25"/>
        </w:numPr>
        <w:snapToGrid w:val="0"/>
        <w:spacing w:before="0" w:beforeAutospacing="0" w:after="0" w:afterAutospacing="0"/>
        <w:rPr>
          <w:rFonts w:asciiTheme="minorHAnsi" w:hAnsiTheme="minorHAnsi" w:cstheme="minorHAnsi"/>
          <w:color w:val="0563C1" w:themeColor="hyperlink"/>
          <w:u w:val="single"/>
        </w:rPr>
      </w:pPr>
      <w:hyperlink r:id="rId41" w:history="1">
        <w:r w:rsidRPr="00174421">
          <w:rPr>
            <w:rStyle w:val="Hyperlink"/>
            <w:rFonts w:asciiTheme="minorHAnsi" w:hAnsiTheme="minorHAnsi" w:cstheme="minorHAnsi"/>
          </w:rPr>
          <w:t>PHSO – An opportunity to improve</w:t>
        </w:r>
      </w:hyperlink>
    </w:p>
    <w:p w14:paraId="0BD60FF9" w14:textId="77777777" w:rsidR="00174421" w:rsidRPr="00174421" w:rsidRDefault="00174421" w:rsidP="00174421">
      <w:pPr>
        <w:rPr>
          <w:rStyle w:val="Hyperlink"/>
          <w:rFonts w:asciiTheme="minorHAnsi" w:hAnsiTheme="minorHAnsi" w:cstheme="minorHAnsi"/>
        </w:rPr>
      </w:pPr>
    </w:p>
    <w:p w14:paraId="2E2F6A0C" w14:textId="77777777" w:rsidR="00174421" w:rsidRPr="00174421" w:rsidRDefault="00174421" w:rsidP="00174421">
      <w:pPr>
        <w:pStyle w:val="NormalWeb"/>
        <w:widowControl w:val="0"/>
        <w:numPr>
          <w:ilvl w:val="0"/>
          <w:numId w:val="25"/>
        </w:numPr>
        <w:snapToGrid w:val="0"/>
        <w:spacing w:before="0" w:beforeAutospacing="0" w:after="0" w:afterAutospacing="0"/>
        <w:rPr>
          <w:rStyle w:val="Hyperlink"/>
          <w:rFonts w:asciiTheme="minorHAnsi" w:hAnsiTheme="minorHAnsi" w:cstheme="minorHAnsi"/>
        </w:rPr>
      </w:pPr>
      <w:hyperlink r:id="rId42" w:history="1">
        <w:r w:rsidRPr="00174421">
          <w:rPr>
            <w:rStyle w:val="Hyperlink"/>
            <w:rFonts w:asciiTheme="minorHAnsi" w:hAnsiTheme="minorHAnsi" w:cstheme="minorHAnsi"/>
          </w:rPr>
          <w:t>Good Practice standards for NHS Complaints Handling</w:t>
        </w:r>
      </w:hyperlink>
    </w:p>
    <w:p w14:paraId="6C0416BD" w14:textId="77777777" w:rsidR="00174421" w:rsidRPr="00174421" w:rsidRDefault="00174421" w:rsidP="00174421">
      <w:pPr>
        <w:pStyle w:val="NormalWeb"/>
        <w:widowControl w:val="0"/>
        <w:snapToGrid w:val="0"/>
        <w:spacing w:before="0" w:beforeAutospacing="0" w:after="0" w:afterAutospacing="0"/>
        <w:rPr>
          <w:rFonts w:asciiTheme="minorHAnsi" w:hAnsiTheme="minorHAnsi" w:cstheme="minorHAnsi"/>
        </w:rPr>
      </w:pPr>
    </w:p>
    <w:p w14:paraId="73E93C54" w14:textId="77777777" w:rsidR="00174421" w:rsidRPr="00174421" w:rsidRDefault="00174421" w:rsidP="00174421">
      <w:pPr>
        <w:pStyle w:val="NormalWeb"/>
        <w:widowControl w:val="0"/>
        <w:numPr>
          <w:ilvl w:val="0"/>
          <w:numId w:val="25"/>
        </w:numPr>
        <w:snapToGrid w:val="0"/>
        <w:spacing w:before="0" w:beforeAutospacing="0" w:after="0" w:afterAutospacing="0"/>
        <w:rPr>
          <w:rStyle w:val="Hyperlink"/>
          <w:rFonts w:asciiTheme="minorHAnsi" w:hAnsiTheme="minorHAnsi" w:cstheme="minorHAnsi"/>
        </w:rPr>
      </w:pPr>
      <w:hyperlink r:id="rId43" w:history="1">
        <w:r w:rsidRPr="00174421">
          <w:rPr>
            <w:rStyle w:val="Hyperlink"/>
            <w:rFonts w:asciiTheme="minorHAnsi" w:hAnsiTheme="minorHAnsi" w:cstheme="minorHAnsi"/>
          </w:rPr>
          <w:t>General Medical Council (GMC) ethical guidance</w:t>
        </w:r>
      </w:hyperlink>
    </w:p>
    <w:p w14:paraId="55BC6377" w14:textId="77777777" w:rsidR="00174421" w:rsidRPr="00174421" w:rsidRDefault="00174421" w:rsidP="00174421">
      <w:pPr>
        <w:pStyle w:val="NormalWeb"/>
        <w:widowControl w:val="0"/>
        <w:snapToGrid w:val="0"/>
        <w:spacing w:before="0" w:beforeAutospacing="0" w:after="0" w:afterAutospacing="0"/>
        <w:ind w:left="720"/>
        <w:rPr>
          <w:rStyle w:val="Hyperlink"/>
          <w:rFonts w:asciiTheme="minorHAnsi" w:hAnsiTheme="minorHAnsi" w:cstheme="minorHAnsi"/>
        </w:rPr>
      </w:pPr>
    </w:p>
    <w:p w14:paraId="3740BD4C" w14:textId="77777777" w:rsidR="00174421" w:rsidRPr="00174421" w:rsidRDefault="00174421" w:rsidP="00174421">
      <w:pPr>
        <w:pStyle w:val="NormalWeb"/>
        <w:widowControl w:val="0"/>
        <w:numPr>
          <w:ilvl w:val="0"/>
          <w:numId w:val="25"/>
        </w:numPr>
        <w:snapToGrid w:val="0"/>
        <w:spacing w:before="0" w:beforeAutospacing="0" w:after="0" w:afterAutospacing="0"/>
        <w:rPr>
          <w:rStyle w:val="Hyperlink"/>
          <w:rFonts w:asciiTheme="minorHAnsi" w:hAnsiTheme="minorHAnsi" w:cstheme="minorHAnsi"/>
        </w:rPr>
      </w:pPr>
      <w:hyperlink r:id="rId44" w:history="1">
        <w:r w:rsidRPr="00174421">
          <w:rPr>
            <w:rStyle w:val="Hyperlink"/>
            <w:rFonts w:asciiTheme="minorHAnsi" w:hAnsiTheme="minorHAnsi" w:cstheme="minorHAnsi"/>
          </w:rPr>
          <w:t>Assurance of Good Complaints Handling for Primary Care – A toolkit for commissioners</w:t>
        </w:r>
      </w:hyperlink>
    </w:p>
    <w:p w14:paraId="49AAEA1F" w14:textId="77777777" w:rsidR="00174421" w:rsidRPr="00174421" w:rsidRDefault="00174421" w:rsidP="00174421">
      <w:pPr>
        <w:rPr>
          <w:rFonts w:asciiTheme="minorHAnsi" w:hAnsiTheme="minorHAnsi" w:cstheme="minorHAnsi"/>
        </w:rPr>
      </w:pPr>
    </w:p>
    <w:p w14:paraId="3CE4751D" w14:textId="77777777" w:rsidR="00174421" w:rsidRPr="00174421" w:rsidRDefault="00174421" w:rsidP="00174421">
      <w:pPr>
        <w:rPr>
          <w:rFonts w:asciiTheme="minorHAnsi" w:hAnsiTheme="minorHAnsi" w:cstheme="minorHAnsi"/>
        </w:rPr>
      </w:pPr>
    </w:p>
    <w:p w14:paraId="531F7109" w14:textId="77777777" w:rsidR="00174421" w:rsidRP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51F2AF00"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6AFD2394"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2B6DA766"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4497E13D"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114B9E7A"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59A2360C"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08AF856B"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5A870019" w14:textId="77777777" w:rsidR="00174421" w:rsidRDefault="00174421"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zCs w:val="24"/>
          <w:u w:val="none"/>
        </w:rPr>
      </w:pPr>
    </w:p>
    <w:p w14:paraId="2F616892" w14:textId="5E8B40F5" w:rsidR="001F4360" w:rsidRPr="001F4360" w:rsidRDefault="001F4360"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mallCaps/>
          <w:szCs w:val="24"/>
          <w:u w:val="none"/>
        </w:rPr>
      </w:pPr>
      <w:bookmarkStart w:id="109" w:name="_Toc195093750"/>
      <w:r w:rsidRPr="001F4360">
        <w:rPr>
          <w:rFonts w:asciiTheme="minorHAnsi" w:hAnsiTheme="minorHAnsi" w:cstheme="minorHAnsi"/>
          <w:szCs w:val="24"/>
          <w:u w:val="none"/>
        </w:rPr>
        <w:lastRenderedPageBreak/>
        <w:t xml:space="preserve">Annex </w:t>
      </w:r>
      <w:r w:rsidR="00174421">
        <w:rPr>
          <w:rFonts w:asciiTheme="minorHAnsi" w:hAnsiTheme="minorHAnsi" w:cstheme="minorHAnsi"/>
          <w:szCs w:val="24"/>
          <w:u w:val="none"/>
        </w:rPr>
        <w:t>B</w:t>
      </w:r>
      <w:r w:rsidRPr="001F4360">
        <w:rPr>
          <w:rFonts w:asciiTheme="minorHAnsi" w:hAnsiTheme="minorHAnsi" w:cstheme="minorHAnsi"/>
          <w:szCs w:val="24"/>
          <w:u w:val="none"/>
        </w:rPr>
        <w:t xml:space="preserve"> – Patient complaint form</w:t>
      </w:r>
      <w:bookmarkEnd w:id="109"/>
    </w:p>
    <w:p w14:paraId="46F5705F" w14:textId="77777777" w:rsidR="001F4360" w:rsidRPr="001F4360" w:rsidRDefault="001F4360" w:rsidP="001F4360">
      <w:pPr>
        <w:widowControl w:val="0"/>
        <w:rPr>
          <w:rFonts w:asciiTheme="minorHAnsi" w:hAnsiTheme="minorHAnsi" w:cstheme="minorHAnsi"/>
          <w:b/>
          <w:bCs/>
        </w:rPr>
      </w:pPr>
      <w:r w:rsidRPr="001F4360">
        <w:rPr>
          <w:rFonts w:asciiTheme="minorHAnsi" w:hAnsiTheme="minorHAnsi" w:cstheme="minorHAnsi"/>
          <w:b/>
          <w:bCs/>
        </w:rPr>
        <w:t>SECTION 1: PATIENT DETAILS</w:t>
      </w:r>
    </w:p>
    <w:p w14:paraId="50E4C35A" w14:textId="77777777" w:rsidR="001F4360" w:rsidRPr="001F4360" w:rsidRDefault="001F4360" w:rsidP="001F4360">
      <w:pPr>
        <w:widowControl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312"/>
        <w:gridCol w:w="1999"/>
        <w:gridCol w:w="2137"/>
      </w:tblGrid>
      <w:tr w:rsidR="001F4360" w:rsidRPr="001F4360" w14:paraId="0C49A3F6"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7327418A"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Surname</w:t>
            </w:r>
          </w:p>
        </w:tc>
        <w:tc>
          <w:tcPr>
            <w:tcW w:w="2670" w:type="dxa"/>
            <w:tcBorders>
              <w:top w:val="single" w:sz="4" w:space="0" w:color="auto"/>
              <w:left w:val="single" w:sz="4" w:space="0" w:color="auto"/>
              <w:bottom w:val="single" w:sz="4" w:space="0" w:color="auto"/>
              <w:right w:val="single" w:sz="4" w:space="0" w:color="auto"/>
            </w:tcBorders>
          </w:tcPr>
          <w:p w14:paraId="440A2FE9"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55DCE352" w14:textId="77777777" w:rsidR="001F4360" w:rsidRPr="001F4360" w:rsidRDefault="001F4360">
            <w:pPr>
              <w:widowControl w:val="0"/>
              <w:spacing w:before="120" w:after="120"/>
              <w:rPr>
                <w:rFonts w:asciiTheme="minorHAnsi" w:hAnsiTheme="minorHAnsi" w:cstheme="minorHAnsi"/>
                <w:bCs/>
              </w:rPr>
            </w:pPr>
            <w:r w:rsidRPr="001F4360">
              <w:rPr>
                <w:rFonts w:asciiTheme="minorHAnsi" w:eastAsia="Calibri" w:hAnsiTheme="minorHAnsi" w:cstheme="minorHAnsi"/>
                <w:bCs/>
                <w:color w:val="000000"/>
              </w:rPr>
              <w:t>Title</w:t>
            </w:r>
          </w:p>
        </w:tc>
        <w:tc>
          <w:tcPr>
            <w:tcW w:w="2465" w:type="dxa"/>
            <w:tcBorders>
              <w:top w:val="single" w:sz="4" w:space="0" w:color="auto"/>
              <w:left w:val="single" w:sz="4" w:space="0" w:color="auto"/>
              <w:bottom w:val="single" w:sz="4" w:space="0" w:color="auto"/>
              <w:right w:val="single" w:sz="4" w:space="0" w:color="auto"/>
            </w:tcBorders>
          </w:tcPr>
          <w:p w14:paraId="1609AD4A" w14:textId="77777777" w:rsidR="001F4360" w:rsidRPr="001F4360" w:rsidRDefault="001F4360">
            <w:pPr>
              <w:widowControl w:val="0"/>
              <w:spacing w:before="120" w:after="120"/>
              <w:rPr>
                <w:rFonts w:asciiTheme="minorHAnsi" w:hAnsiTheme="minorHAnsi" w:cstheme="minorHAnsi"/>
                <w:bCs/>
              </w:rPr>
            </w:pPr>
          </w:p>
        </w:tc>
      </w:tr>
      <w:tr w:rsidR="001F4360" w:rsidRPr="001F4360" w14:paraId="46DF9433"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0023D110"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Forename</w:t>
            </w:r>
          </w:p>
        </w:tc>
        <w:tc>
          <w:tcPr>
            <w:tcW w:w="2670" w:type="dxa"/>
            <w:tcBorders>
              <w:top w:val="single" w:sz="4" w:space="0" w:color="auto"/>
              <w:left w:val="single" w:sz="4" w:space="0" w:color="auto"/>
              <w:bottom w:val="single" w:sz="4" w:space="0" w:color="auto"/>
              <w:right w:val="single" w:sz="4" w:space="0" w:color="auto"/>
            </w:tcBorders>
          </w:tcPr>
          <w:p w14:paraId="79180B3B" w14:textId="77777777" w:rsidR="001F4360" w:rsidRPr="001F4360" w:rsidRDefault="001F4360">
            <w:pPr>
              <w:widowControl w:val="0"/>
              <w:spacing w:before="120" w:after="120"/>
              <w:rPr>
                <w:rFonts w:asciiTheme="minorHAnsi" w:hAnsiTheme="minorHAnsi" w:cstheme="minorHAnsi"/>
                <w:bC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83"/>
            </w:tblGrid>
            <w:tr w:rsidR="001F4360" w:rsidRPr="001F4360" w14:paraId="37B37A25" w14:textId="77777777">
              <w:trPr>
                <w:trHeight w:val="257"/>
              </w:trPr>
              <w:tc>
                <w:tcPr>
                  <w:tcW w:w="1934" w:type="dxa"/>
                  <w:tcBorders>
                    <w:top w:val="nil"/>
                    <w:left w:val="nil"/>
                    <w:bottom w:val="nil"/>
                    <w:right w:val="nil"/>
                  </w:tcBorders>
                  <w:hideMark/>
                </w:tcPr>
                <w:p w14:paraId="2A73CE06" w14:textId="77777777" w:rsidR="001F4360" w:rsidRPr="001F4360" w:rsidRDefault="001F4360">
                  <w:pPr>
                    <w:pStyle w:val="Default"/>
                    <w:widowControl w:val="0"/>
                    <w:spacing w:before="120" w:after="120"/>
                    <w:ind w:left="-101"/>
                    <w:rPr>
                      <w:rFonts w:asciiTheme="minorHAnsi" w:hAnsiTheme="minorHAnsi" w:cstheme="minorHAnsi"/>
                      <w:lang w:eastAsia="en-US"/>
                    </w:rPr>
                  </w:pPr>
                  <w:r w:rsidRPr="001F4360">
                    <w:rPr>
                      <w:rFonts w:asciiTheme="minorHAnsi" w:hAnsiTheme="minorHAnsi" w:cstheme="minorHAnsi"/>
                      <w:bCs/>
                      <w:lang w:eastAsia="en-US"/>
                    </w:rPr>
                    <w:t>Address</w:t>
                  </w:r>
                </w:p>
              </w:tc>
            </w:tr>
            <w:tr w:rsidR="001F4360" w:rsidRPr="001F4360" w14:paraId="70002878" w14:textId="77777777">
              <w:trPr>
                <w:trHeight w:val="280"/>
              </w:trPr>
              <w:tc>
                <w:tcPr>
                  <w:tcW w:w="1934" w:type="dxa"/>
                  <w:tcBorders>
                    <w:top w:val="nil"/>
                    <w:left w:val="nil"/>
                    <w:bottom w:val="nil"/>
                    <w:right w:val="nil"/>
                  </w:tcBorders>
                  <w:vAlign w:val="center"/>
                  <w:hideMark/>
                </w:tcPr>
                <w:p w14:paraId="7B61BF98" w14:textId="77777777" w:rsidR="001F4360" w:rsidRPr="001F4360" w:rsidRDefault="001F4360">
                  <w:pPr>
                    <w:pStyle w:val="Default"/>
                    <w:widowControl w:val="0"/>
                    <w:spacing w:before="120" w:after="120"/>
                    <w:rPr>
                      <w:rFonts w:asciiTheme="minorHAnsi" w:hAnsiTheme="minorHAnsi" w:cstheme="minorHAnsi"/>
                      <w:lang w:eastAsia="en-US"/>
                    </w:rPr>
                  </w:pPr>
                  <w:r w:rsidRPr="001F4360">
                    <w:rPr>
                      <w:rFonts w:asciiTheme="minorHAnsi" w:hAnsiTheme="minorHAnsi" w:cstheme="minorHAnsi"/>
                      <w:bCs/>
                      <w:lang w:eastAsia="en-US"/>
                    </w:rPr>
                    <w:t xml:space="preserve"> </w:t>
                  </w:r>
                </w:p>
              </w:tc>
            </w:tr>
          </w:tbl>
          <w:p w14:paraId="511D8658" w14:textId="77777777" w:rsidR="001F4360" w:rsidRPr="001F4360" w:rsidRDefault="001F4360">
            <w:pPr>
              <w:widowControl w:val="0"/>
              <w:spacing w:before="120" w:after="120"/>
              <w:rPr>
                <w:rFonts w:asciiTheme="minorHAnsi" w:hAnsiTheme="minorHAnsi" w:cstheme="minorHAnsi"/>
                <w:bCs/>
              </w:rPr>
            </w:pPr>
          </w:p>
        </w:tc>
        <w:tc>
          <w:tcPr>
            <w:tcW w:w="2465" w:type="dxa"/>
            <w:vMerge w:val="restart"/>
            <w:tcBorders>
              <w:top w:val="single" w:sz="4" w:space="0" w:color="auto"/>
              <w:left w:val="single" w:sz="4" w:space="0" w:color="auto"/>
              <w:bottom w:val="single" w:sz="4" w:space="0" w:color="auto"/>
              <w:right w:val="single" w:sz="4" w:space="0" w:color="auto"/>
            </w:tcBorders>
          </w:tcPr>
          <w:p w14:paraId="74B7B675" w14:textId="77777777" w:rsidR="001F4360" w:rsidRPr="001F4360" w:rsidRDefault="001F4360">
            <w:pPr>
              <w:widowControl w:val="0"/>
              <w:spacing w:before="120" w:after="120"/>
              <w:rPr>
                <w:rFonts w:asciiTheme="minorHAnsi" w:hAnsiTheme="minorHAnsi" w:cstheme="minorHAnsi"/>
                <w:bCs/>
              </w:rPr>
            </w:pPr>
          </w:p>
        </w:tc>
      </w:tr>
      <w:tr w:rsidR="001F4360" w:rsidRPr="001F4360" w14:paraId="2231A8AF"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0A453F5F"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Date of birth</w:t>
            </w:r>
          </w:p>
        </w:tc>
        <w:tc>
          <w:tcPr>
            <w:tcW w:w="2670" w:type="dxa"/>
            <w:tcBorders>
              <w:top w:val="single" w:sz="4" w:space="0" w:color="auto"/>
              <w:left w:val="single" w:sz="4" w:space="0" w:color="auto"/>
              <w:bottom w:val="single" w:sz="4" w:space="0" w:color="auto"/>
              <w:right w:val="single" w:sz="4" w:space="0" w:color="auto"/>
            </w:tcBorders>
          </w:tcPr>
          <w:p w14:paraId="1D9CE6FF" w14:textId="77777777" w:rsidR="001F4360" w:rsidRPr="001F4360" w:rsidRDefault="001F4360">
            <w:pPr>
              <w:widowControl w:val="0"/>
              <w:spacing w:before="120" w:after="120"/>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6830E" w14:textId="77777777" w:rsidR="001F4360" w:rsidRPr="001F4360" w:rsidRDefault="001F4360">
            <w:pPr>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E6F53" w14:textId="77777777" w:rsidR="001F4360" w:rsidRPr="001F4360" w:rsidRDefault="001F4360">
            <w:pPr>
              <w:rPr>
                <w:rFonts w:asciiTheme="minorHAnsi" w:hAnsiTheme="minorHAnsi" w:cstheme="minorHAnsi"/>
                <w:bCs/>
              </w:rPr>
            </w:pPr>
          </w:p>
        </w:tc>
      </w:tr>
      <w:tr w:rsidR="001F4360" w:rsidRPr="001F4360" w14:paraId="4589998F"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6620F9C5"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Telephone no.</w:t>
            </w:r>
          </w:p>
        </w:tc>
        <w:tc>
          <w:tcPr>
            <w:tcW w:w="2670" w:type="dxa"/>
            <w:tcBorders>
              <w:top w:val="single" w:sz="4" w:space="0" w:color="auto"/>
              <w:left w:val="single" w:sz="4" w:space="0" w:color="auto"/>
              <w:bottom w:val="single" w:sz="4" w:space="0" w:color="auto"/>
              <w:right w:val="single" w:sz="4" w:space="0" w:color="auto"/>
            </w:tcBorders>
          </w:tcPr>
          <w:p w14:paraId="1A1ADD40"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13A69C32"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Postcode</w:t>
            </w:r>
          </w:p>
        </w:tc>
        <w:tc>
          <w:tcPr>
            <w:tcW w:w="2465" w:type="dxa"/>
            <w:tcBorders>
              <w:top w:val="single" w:sz="4" w:space="0" w:color="auto"/>
              <w:left w:val="single" w:sz="4" w:space="0" w:color="auto"/>
              <w:bottom w:val="single" w:sz="4" w:space="0" w:color="auto"/>
              <w:right w:val="single" w:sz="4" w:space="0" w:color="auto"/>
            </w:tcBorders>
          </w:tcPr>
          <w:p w14:paraId="79C2E9A0" w14:textId="77777777" w:rsidR="001F4360" w:rsidRPr="001F4360" w:rsidRDefault="001F4360">
            <w:pPr>
              <w:widowControl w:val="0"/>
              <w:spacing w:before="120" w:after="120"/>
              <w:rPr>
                <w:rFonts w:asciiTheme="minorHAnsi" w:hAnsiTheme="minorHAnsi" w:cstheme="minorHAnsi"/>
                <w:bCs/>
              </w:rPr>
            </w:pPr>
          </w:p>
        </w:tc>
      </w:tr>
    </w:tbl>
    <w:p w14:paraId="4AD4D54C" w14:textId="77777777" w:rsidR="001F4360" w:rsidRPr="001F4360" w:rsidRDefault="001F4360" w:rsidP="001F4360">
      <w:pPr>
        <w:widowControl w:val="0"/>
        <w:autoSpaceDE w:val="0"/>
        <w:autoSpaceDN w:val="0"/>
        <w:adjustRightInd w:val="0"/>
        <w:rPr>
          <w:rFonts w:asciiTheme="minorHAnsi" w:hAnsiTheme="minorHAnsi" w:cstheme="minorHAnsi"/>
          <w:b/>
          <w:bCs/>
          <w:lang w:eastAsia="en-GB"/>
        </w:rPr>
      </w:pPr>
    </w:p>
    <w:p w14:paraId="62078FFC" w14:textId="77777777" w:rsidR="001F4360" w:rsidRPr="001F4360" w:rsidRDefault="001F4360" w:rsidP="001F4360">
      <w:pPr>
        <w:widowControl w:val="0"/>
        <w:autoSpaceDE w:val="0"/>
        <w:autoSpaceDN w:val="0"/>
        <w:adjustRightInd w:val="0"/>
        <w:rPr>
          <w:rFonts w:asciiTheme="minorHAnsi" w:hAnsiTheme="minorHAnsi" w:cstheme="minorHAnsi"/>
          <w:b/>
          <w:bCs/>
        </w:rPr>
      </w:pPr>
      <w:r w:rsidRPr="001F4360">
        <w:rPr>
          <w:rFonts w:asciiTheme="minorHAnsi" w:hAnsiTheme="minorHAnsi" w:cstheme="minorHAnsi"/>
          <w:b/>
          <w:bCs/>
        </w:rPr>
        <w:t>SECTION 2: COMPLAINT DETAILS</w:t>
      </w:r>
    </w:p>
    <w:p w14:paraId="572BAC68" w14:textId="77777777" w:rsidR="001F4360" w:rsidRPr="001F4360" w:rsidRDefault="001F4360" w:rsidP="001F4360">
      <w:pPr>
        <w:widowControl w:val="0"/>
        <w:autoSpaceDE w:val="0"/>
        <w:autoSpaceDN w:val="0"/>
        <w:adjustRightInd w:val="0"/>
        <w:rPr>
          <w:rFonts w:asciiTheme="minorHAnsi" w:hAnsiTheme="minorHAnsi" w:cstheme="minorHAnsi"/>
          <w:b/>
          <w:bCs/>
        </w:rPr>
      </w:pPr>
    </w:p>
    <w:p w14:paraId="41820745" w14:textId="77777777" w:rsidR="001F4360" w:rsidRPr="001F4360" w:rsidRDefault="001F4360" w:rsidP="001F4360">
      <w:pPr>
        <w:widowControl w:val="0"/>
        <w:autoSpaceDE w:val="0"/>
        <w:autoSpaceDN w:val="0"/>
        <w:adjustRightInd w:val="0"/>
        <w:rPr>
          <w:rFonts w:asciiTheme="minorHAnsi" w:hAnsiTheme="minorHAnsi" w:cstheme="minorHAnsi"/>
        </w:rPr>
      </w:pPr>
      <w:r w:rsidRPr="001F4360">
        <w:rPr>
          <w:rFonts w:asciiTheme="minorHAnsi" w:hAnsiTheme="minorHAnsi" w:cstheme="minorHAnsi"/>
        </w:rPr>
        <w:t xml:space="preserve">Please give full details of the complaint below including dates, times, locations and names of any organisation staff (if known). </w:t>
      </w:r>
      <w:proofErr w:type="gramStart"/>
      <w:r w:rsidRPr="001F4360">
        <w:rPr>
          <w:rFonts w:asciiTheme="minorHAnsi" w:hAnsiTheme="minorHAnsi" w:cstheme="minorHAnsi"/>
        </w:rPr>
        <w:t>Continue on</w:t>
      </w:r>
      <w:proofErr w:type="gramEnd"/>
      <w:r w:rsidRPr="001F4360">
        <w:rPr>
          <w:rFonts w:asciiTheme="minorHAnsi" w:hAnsiTheme="minorHAnsi" w:cstheme="minorHAnsi"/>
        </w:rPr>
        <w:t xml:space="preserve"> a separate page if required.</w:t>
      </w:r>
    </w:p>
    <w:p w14:paraId="345DB4B7" w14:textId="77777777" w:rsidR="001F4360" w:rsidRPr="001F4360" w:rsidRDefault="001F4360" w:rsidP="001F4360">
      <w:pPr>
        <w:widowControl w:val="0"/>
        <w:rPr>
          <w:rFonts w:asciiTheme="minorHAnsi" w:hAnsiTheme="minorHAnsi" w:cstheme="minorHAnsi"/>
          <w:b/>
          <w:bCs/>
        </w:rPr>
      </w:pPr>
    </w:p>
    <w:tbl>
      <w:tblPr>
        <w:tblW w:w="0" w:type="auto"/>
        <w:tblLook w:val="04A0" w:firstRow="1" w:lastRow="0" w:firstColumn="1" w:lastColumn="0" w:noHBand="0" w:noVBand="1"/>
      </w:tblPr>
      <w:tblGrid>
        <w:gridCol w:w="8296"/>
      </w:tblGrid>
      <w:tr w:rsidR="001F4360" w:rsidRPr="001F4360" w14:paraId="06F13468" w14:textId="77777777" w:rsidTr="001F4360">
        <w:tc>
          <w:tcPr>
            <w:tcW w:w="10450" w:type="dxa"/>
            <w:tcBorders>
              <w:top w:val="single" w:sz="4" w:space="0" w:color="auto"/>
              <w:left w:val="single" w:sz="4" w:space="0" w:color="auto"/>
              <w:bottom w:val="single" w:sz="4" w:space="0" w:color="auto"/>
              <w:right w:val="single" w:sz="4" w:space="0" w:color="auto"/>
            </w:tcBorders>
          </w:tcPr>
          <w:p w14:paraId="09EA915F" w14:textId="77777777" w:rsidR="001F4360" w:rsidRPr="001F4360" w:rsidRDefault="001F4360">
            <w:pPr>
              <w:widowControl w:val="0"/>
              <w:autoSpaceDE w:val="0"/>
              <w:autoSpaceDN w:val="0"/>
              <w:adjustRightInd w:val="0"/>
              <w:rPr>
                <w:rFonts w:asciiTheme="minorHAnsi" w:hAnsiTheme="minorHAnsi" w:cstheme="minorHAnsi"/>
                <w:b/>
                <w:bCs/>
              </w:rPr>
            </w:pPr>
          </w:p>
          <w:p w14:paraId="06D7A888" w14:textId="77777777" w:rsidR="001F4360" w:rsidRPr="001F4360" w:rsidRDefault="001F4360">
            <w:pPr>
              <w:widowControl w:val="0"/>
              <w:autoSpaceDE w:val="0"/>
              <w:autoSpaceDN w:val="0"/>
              <w:adjustRightInd w:val="0"/>
              <w:rPr>
                <w:rFonts w:asciiTheme="minorHAnsi" w:hAnsiTheme="minorHAnsi" w:cstheme="minorHAnsi"/>
                <w:b/>
                <w:bCs/>
              </w:rPr>
            </w:pPr>
          </w:p>
          <w:p w14:paraId="1A6913AB" w14:textId="77777777" w:rsidR="001F4360" w:rsidRPr="001F4360" w:rsidRDefault="001F4360">
            <w:pPr>
              <w:widowControl w:val="0"/>
              <w:autoSpaceDE w:val="0"/>
              <w:autoSpaceDN w:val="0"/>
              <w:adjustRightInd w:val="0"/>
              <w:rPr>
                <w:rFonts w:asciiTheme="minorHAnsi" w:hAnsiTheme="minorHAnsi" w:cstheme="minorHAnsi"/>
                <w:b/>
                <w:bCs/>
              </w:rPr>
            </w:pPr>
          </w:p>
          <w:p w14:paraId="4C244BAE" w14:textId="77777777" w:rsidR="001F4360" w:rsidRPr="001F4360" w:rsidRDefault="001F4360">
            <w:pPr>
              <w:widowControl w:val="0"/>
              <w:autoSpaceDE w:val="0"/>
              <w:autoSpaceDN w:val="0"/>
              <w:adjustRightInd w:val="0"/>
              <w:rPr>
                <w:rFonts w:asciiTheme="minorHAnsi" w:hAnsiTheme="minorHAnsi" w:cstheme="minorHAnsi"/>
                <w:b/>
                <w:bCs/>
              </w:rPr>
            </w:pPr>
          </w:p>
          <w:p w14:paraId="277833C5" w14:textId="77777777" w:rsidR="001F4360" w:rsidRPr="001F4360" w:rsidRDefault="001F4360">
            <w:pPr>
              <w:widowControl w:val="0"/>
              <w:autoSpaceDE w:val="0"/>
              <w:autoSpaceDN w:val="0"/>
              <w:adjustRightInd w:val="0"/>
              <w:rPr>
                <w:rFonts w:asciiTheme="minorHAnsi" w:hAnsiTheme="minorHAnsi" w:cstheme="minorHAnsi"/>
                <w:b/>
                <w:bCs/>
              </w:rPr>
            </w:pPr>
          </w:p>
          <w:p w14:paraId="4966D313" w14:textId="77777777" w:rsidR="001F4360" w:rsidRPr="001F4360" w:rsidRDefault="001F4360">
            <w:pPr>
              <w:widowControl w:val="0"/>
              <w:autoSpaceDE w:val="0"/>
              <w:autoSpaceDN w:val="0"/>
              <w:adjustRightInd w:val="0"/>
              <w:rPr>
                <w:rFonts w:asciiTheme="minorHAnsi" w:hAnsiTheme="minorHAnsi" w:cstheme="minorHAnsi"/>
                <w:b/>
                <w:bCs/>
              </w:rPr>
            </w:pPr>
          </w:p>
          <w:p w14:paraId="08BC56D3" w14:textId="77777777" w:rsidR="001F4360" w:rsidRPr="001F4360" w:rsidRDefault="001F4360">
            <w:pPr>
              <w:widowControl w:val="0"/>
              <w:autoSpaceDE w:val="0"/>
              <w:autoSpaceDN w:val="0"/>
              <w:adjustRightInd w:val="0"/>
              <w:rPr>
                <w:rFonts w:asciiTheme="minorHAnsi" w:hAnsiTheme="minorHAnsi" w:cstheme="minorHAnsi"/>
                <w:b/>
                <w:bCs/>
              </w:rPr>
            </w:pPr>
          </w:p>
          <w:p w14:paraId="3C5B84BD" w14:textId="77777777" w:rsidR="001F4360" w:rsidRPr="001F4360" w:rsidRDefault="001F4360">
            <w:pPr>
              <w:widowControl w:val="0"/>
              <w:autoSpaceDE w:val="0"/>
              <w:autoSpaceDN w:val="0"/>
              <w:adjustRightInd w:val="0"/>
              <w:rPr>
                <w:rFonts w:asciiTheme="minorHAnsi" w:hAnsiTheme="minorHAnsi" w:cstheme="minorHAnsi"/>
                <w:b/>
                <w:bCs/>
              </w:rPr>
            </w:pPr>
          </w:p>
          <w:p w14:paraId="1E002752" w14:textId="77777777" w:rsidR="001F4360" w:rsidRPr="001F4360" w:rsidRDefault="001F4360">
            <w:pPr>
              <w:widowControl w:val="0"/>
              <w:autoSpaceDE w:val="0"/>
              <w:autoSpaceDN w:val="0"/>
              <w:adjustRightInd w:val="0"/>
              <w:rPr>
                <w:rFonts w:asciiTheme="minorHAnsi" w:hAnsiTheme="minorHAnsi" w:cstheme="minorHAnsi"/>
                <w:b/>
                <w:bCs/>
              </w:rPr>
            </w:pPr>
          </w:p>
        </w:tc>
      </w:tr>
    </w:tbl>
    <w:p w14:paraId="6E74356C" w14:textId="77777777" w:rsidR="001F4360" w:rsidRPr="001F4360" w:rsidRDefault="001F4360" w:rsidP="001F4360">
      <w:pPr>
        <w:widowControl w:val="0"/>
        <w:autoSpaceDE w:val="0"/>
        <w:autoSpaceDN w:val="0"/>
        <w:adjustRightInd w:val="0"/>
        <w:rPr>
          <w:rFonts w:asciiTheme="minorHAnsi" w:hAnsiTheme="minorHAnsi" w:cstheme="minorHAnsi"/>
          <w:b/>
          <w:bCs/>
          <w:lang w:eastAsia="en-GB"/>
        </w:rPr>
      </w:pPr>
    </w:p>
    <w:p w14:paraId="7B32608C" w14:textId="77777777" w:rsidR="001F4360" w:rsidRPr="001F4360" w:rsidRDefault="001F4360" w:rsidP="001F4360">
      <w:pPr>
        <w:widowControl w:val="0"/>
        <w:autoSpaceDE w:val="0"/>
        <w:autoSpaceDN w:val="0"/>
        <w:adjustRightInd w:val="0"/>
        <w:rPr>
          <w:rFonts w:asciiTheme="minorHAnsi" w:hAnsiTheme="minorHAnsi" w:cstheme="minorHAnsi"/>
          <w:b/>
          <w:bCs/>
        </w:rPr>
      </w:pPr>
      <w:r w:rsidRPr="001F4360">
        <w:rPr>
          <w:rFonts w:asciiTheme="minorHAnsi" w:hAnsiTheme="minorHAnsi" w:cstheme="minorHAnsi"/>
          <w:b/>
          <w:bCs/>
        </w:rPr>
        <w:t>SECTION 3: OUTCOME</w:t>
      </w:r>
    </w:p>
    <w:p w14:paraId="56AEE5DA" w14:textId="77777777" w:rsidR="001F4360" w:rsidRPr="001F4360" w:rsidRDefault="001F4360" w:rsidP="001F4360">
      <w:pPr>
        <w:widowControl w:val="0"/>
        <w:autoSpaceDE w:val="0"/>
        <w:autoSpaceDN w:val="0"/>
        <w:adjustRightInd w:val="0"/>
        <w:rPr>
          <w:rFonts w:asciiTheme="minorHAnsi" w:hAnsiTheme="minorHAnsi" w:cstheme="minorHAnsi"/>
          <w:b/>
          <w:bCs/>
        </w:rPr>
      </w:pPr>
    </w:p>
    <w:tbl>
      <w:tblPr>
        <w:tblW w:w="0" w:type="auto"/>
        <w:tblLook w:val="04A0" w:firstRow="1" w:lastRow="0" w:firstColumn="1" w:lastColumn="0" w:noHBand="0" w:noVBand="1"/>
      </w:tblPr>
      <w:tblGrid>
        <w:gridCol w:w="8296"/>
      </w:tblGrid>
      <w:tr w:rsidR="001F4360" w:rsidRPr="001F4360" w14:paraId="4845C5F5" w14:textId="77777777" w:rsidTr="001F4360">
        <w:tc>
          <w:tcPr>
            <w:tcW w:w="9236" w:type="dxa"/>
            <w:tcBorders>
              <w:top w:val="single" w:sz="4" w:space="0" w:color="auto"/>
              <w:left w:val="single" w:sz="4" w:space="0" w:color="auto"/>
              <w:bottom w:val="single" w:sz="4" w:space="0" w:color="auto"/>
              <w:right w:val="single" w:sz="4" w:space="0" w:color="auto"/>
            </w:tcBorders>
          </w:tcPr>
          <w:p w14:paraId="0EB4B3F1" w14:textId="77777777" w:rsidR="001F4360" w:rsidRPr="001F4360" w:rsidRDefault="001F4360">
            <w:pPr>
              <w:widowControl w:val="0"/>
              <w:autoSpaceDE w:val="0"/>
              <w:autoSpaceDN w:val="0"/>
              <w:adjustRightInd w:val="0"/>
              <w:rPr>
                <w:rFonts w:asciiTheme="minorHAnsi" w:hAnsiTheme="minorHAnsi" w:cstheme="minorHAnsi"/>
                <w:b/>
                <w:bCs/>
              </w:rPr>
            </w:pPr>
          </w:p>
          <w:p w14:paraId="4567CC90" w14:textId="77777777" w:rsidR="001F4360" w:rsidRPr="001F4360" w:rsidRDefault="001F4360">
            <w:pPr>
              <w:widowControl w:val="0"/>
              <w:autoSpaceDE w:val="0"/>
              <w:autoSpaceDN w:val="0"/>
              <w:adjustRightInd w:val="0"/>
              <w:rPr>
                <w:rFonts w:asciiTheme="minorHAnsi" w:hAnsiTheme="minorHAnsi" w:cstheme="minorHAnsi"/>
                <w:b/>
                <w:bCs/>
              </w:rPr>
            </w:pPr>
          </w:p>
          <w:p w14:paraId="3A1F8A01" w14:textId="77777777" w:rsidR="001F4360" w:rsidRPr="001F4360" w:rsidRDefault="001F4360">
            <w:pPr>
              <w:widowControl w:val="0"/>
              <w:autoSpaceDE w:val="0"/>
              <w:autoSpaceDN w:val="0"/>
              <w:adjustRightInd w:val="0"/>
              <w:rPr>
                <w:rFonts w:asciiTheme="minorHAnsi" w:hAnsiTheme="minorHAnsi" w:cstheme="minorHAnsi"/>
                <w:b/>
                <w:bCs/>
              </w:rPr>
            </w:pPr>
          </w:p>
          <w:p w14:paraId="66FE0C19" w14:textId="77777777" w:rsidR="001F4360" w:rsidRPr="001F4360" w:rsidRDefault="001F4360">
            <w:pPr>
              <w:widowControl w:val="0"/>
              <w:autoSpaceDE w:val="0"/>
              <w:autoSpaceDN w:val="0"/>
              <w:adjustRightInd w:val="0"/>
              <w:rPr>
                <w:rFonts w:asciiTheme="minorHAnsi" w:hAnsiTheme="minorHAnsi" w:cstheme="minorHAnsi"/>
                <w:b/>
                <w:bCs/>
              </w:rPr>
            </w:pPr>
          </w:p>
          <w:p w14:paraId="3B22FCB7" w14:textId="77777777" w:rsidR="001F4360" w:rsidRPr="001F4360" w:rsidRDefault="001F4360">
            <w:pPr>
              <w:widowControl w:val="0"/>
              <w:autoSpaceDE w:val="0"/>
              <w:autoSpaceDN w:val="0"/>
              <w:adjustRightInd w:val="0"/>
              <w:rPr>
                <w:rFonts w:asciiTheme="minorHAnsi" w:hAnsiTheme="minorHAnsi" w:cstheme="minorHAnsi"/>
                <w:b/>
                <w:bCs/>
              </w:rPr>
            </w:pPr>
          </w:p>
        </w:tc>
      </w:tr>
    </w:tbl>
    <w:p w14:paraId="37C81ACD" w14:textId="77777777" w:rsidR="001F4360" w:rsidRPr="001F4360" w:rsidRDefault="001F4360" w:rsidP="001F4360">
      <w:pPr>
        <w:widowControl w:val="0"/>
        <w:autoSpaceDE w:val="0"/>
        <w:autoSpaceDN w:val="0"/>
        <w:adjustRightInd w:val="0"/>
        <w:rPr>
          <w:rFonts w:asciiTheme="minorHAnsi" w:hAnsiTheme="minorHAnsi" w:cstheme="minorHAnsi"/>
          <w:b/>
          <w:bCs/>
          <w:lang w:eastAsia="en-GB"/>
        </w:rPr>
      </w:pPr>
    </w:p>
    <w:p w14:paraId="12B8F94D" w14:textId="77777777" w:rsidR="001F4360" w:rsidRPr="001F4360" w:rsidRDefault="001F4360" w:rsidP="001F4360">
      <w:pPr>
        <w:widowControl w:val="0"/>
        <w:autoSpaceDE w:val="0"/>
        <w:autoSpaceDN w:val="0"/>
        <w:adjustRightInd w:val="0"/>
        <w:spacing w:before="120" w:after="120"/>
        <w:rPr>
          <w:rFonts w:asciiTheme="minorHAnsi" w:hAnsiTheme="minorHAnsi" w:cstheme="minorHAnsi"/>
          <w:b/>
          <w:bCs/>
        </w:rPr>
      </w:pPr>
      <w:r w:rsidRPr="001F4360">
        <w:rPr>
          <w:rFonts w:asciiTheme="minorHAnsi" w:hAnsiTheme="minorHAnsi" w:cstheme="minorHAnsi"/>
          <w:b/>
          <w:bCs/>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991"/>
        <w:gridCol w:w="2101"/>
        <w:gridCol w:w="1992"/>
      </w:tblGrid>
      <w:tr w:rsidR="001F4360" w:rsidRPr="001F4360" w14:paraId="3D7747D2" w14:textId="77777777" w:rsidTr="001F4360">
        <w:tc>
          <w:tcPr>
            <w:tcW w:w="2548" w:type="dxa"/>
            <w:tcBorders>
              <w:top w:val="single" w:sz="4" w:space="0" w:color="auto"/>
              <w:left w:val="single" w:sz="4" w:space="0" w:color="auto"/>
              <w:bottom w:val="single" w:sz="4" w:space="0" w:color="auto"/>
              <w:right w:val="single" w:sz="4" w:space="0" w:color="auto"/>
            </w:tcBorders>
            <w:hideMark/>
          </w:tcPr>
          <w:p w14:paraId="5D40B5BE"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Surname &amp; initials</w:t>
            </w:r>
          </w:p>
        </w:tc>
        <w:tc>
          <w:tcPr>
            <w:tcW w:w="2548" w:type="dxa"/>
            <w:tcBorders>
              <w:top w:val="single" w:sz="4" w:space="0" w:color="auto"/>
              <w:left w:val="single" w:sz="4" w:space="0" w:color="auto"/>
              <w:bottom w:val="single" w:sz="4" w:space="0" w:color="auto"/>
              <w:right w:val="single" w:sz="4" w:space="0" w:color="auto"/>
            </w:tcBorders>
          </w:tcPr>
          <w:p w14:paraId="168931C3" w14:textId="77777777" w:rsidR="001F4360" w:rsidRPr="001F4360" w:rsidRDefault="001F4360">
            <w:pPr>
              <w:widowControl w:val="0"/>
              <w:spacing w:before="120" w:after="120"/>
              <w:rPr>
                <w:rFonts w:asciiTheme="minorHAnsi" w:hAnsiTheme="minorHAnsi" w:cstheme="minorHAnsi"/>
              </w:rPr>
            </w:pPr>
          </w:p>
        </w:tc>
        <w:tc>
          <w:tcPr>
            <w:tcW w:w="2549" w:type="dxa"/>
            <w:tcBorders>
              <w:top w:val="single" w:sz="4" w:space="0" w:color="auto"/>
              <w:left w:val="single" w:sz="4" w:space="0" w:color="auto"/>
              <w:bottom w:val="single" w:sz="4" w:space="0" w:color="auto"/>
              <w:right w:val="single" w:sz="4" w:space="0" w:color="auto"/>
            </w:tcBorders>
            <w:hideMark/>
          </w:tcPr>
          <w:p w14:paraId="2846C35C"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Title</w:t>
            </w:r>
          </w:p>
        </w:tc>
        <w:tc>
          <w:tcPr>
            <w:tcW w:w="2549" w:type="dxa"/>
            <w:tcBorders>
              <w:top w:val="single" w:sz="4" w:space="0" w:color="auto"/>
              <w:left w:val="single" w:sz="4" w:space="0" w:color="auto"/>
              <w:bottom w:val="single" w:sz="4" w:space="0" w:color="auto"/>
              <w:right w:val="single" w:sz="4" w:space="0" w:color="auto"/>
            </w:tcBorders>
          </w:tcPr>
          <w:p w14:paraId="3DC158C5" w14:textId="77777777" w:rsidR="001F4360" w:rsidRPr="001F4360" w:rsidRDefault="001F4360">
            <w:pPr>
              <w:widowControl w:val="0"/>
              <w:spacing w:before="120" w:after="120"/>
              <w:rPr>
                <w:rFonts w:asciiTheme="minorHAnsi" w:hAnsiTheme="minorHAnsi" w:cstheme="minorHAnsi"/>
              </w:rPr>
            </w:pPr>
          </w:p>
        </w:tc>
      </w:tr>
      <w:tr w:rsidR="001F4360" w:rsidRPr="001F4360" w14:paraId="66A1E3BF" w14:textId="77777777" w:rsidTr="001F4360">
        <w:tc>
          <w:tcPr>
            <w:tcW w:w="2548" w:type="dxa"/>
            <w:tcBorders>
              <w:top w:val="single" w:sz="4" w:space="0" w:color="auto"/>
              <w:left w:val="single" w:sz="4" w:space="0" w:color="auto"/>
              <w:bottom w:val="single" w:sz="4" w:space="0" w:color="auto"/>
              <w:right w:val="single" w:sz="4" w:space="0" w:color="auto"/>
            </w:tcBorders>
            <w:hideMark/>
          </w:tcPr>
          <w:p w14:paraId="240B1D5B"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Signature</w:t>
            </w:r>
          </w:p>
        </w:tc>
        <w:tc>
          <w:tcPr>
            <w:tcW w:w="2548" w:type="dxa"/>
            <w:tcBorders>
              <w:top w:val="single" w:sz="4" w:space="0" w:color="auto"/>
              <w:left w:val="single" w:sz="4" w:space="0" w:color="auto"/>
              <w:bottom w:val="single" w:sz="4" w:space="0" w:color="auto"/>
              <w:right w:val="single" w:sz="4" w:space="0" w:color="auto"/>
            </w:tcBorders>
          </w:tcPr>
          <w:p w14:paraId="5971EC45" w14:textId="77777777" w:rsidR="001F4360" w:rsidRPr="001F4360" w:rsidRDefault="001F4360">
            <w:pPr>
              <w:widowControl w:val="0"/>
              <w:spacing w:before="120" w:after="120"/>
              <w:rPr>
                <w:rFonts w:asciiTheme="minorHAnsi" w:hAnsiTheme="minorHAnsi" w:cstheme="minorHAnsi"/>
              </w:rPr>
            </w:pPr>
          </w:p>
        </w:tc>
        <w:tc>
          <w:tcPr>
            <w:tcW w:w="2549" w:type="dxa"/>
            <w:tcBorders>
              <w:top w:val="single" w:sz="4" w:space="0" w:color="auto"/>
              <w:left w:val="single" w:sz="4" w:space="0" w:color="auto"/>
              <w:bottom w:val="single" w:sz="4" w:space="0" w:color="auto"/>
              <w:right w:val="single" w:sz="4" w:space="0" w:color="auto"/>
            </w:tcBorders>
            <w:hideMark/>
          </w:tcPr>
          <w:p w14:paraId="02820676"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Date</w:t>
            </w:r>
          </w:p>
        </w:tc>
        <w:tc>
          <w:tcPr>
            <w:tcW w:w="2549" w:type="dxa"/>
            <w:tcBorders>
              <w:top w:val="single" w:sz="4" w:space="0" w:color="auto"/>
              <w:left w:val="single" w:sz="4" w:space="0" w:color="auto"/>
              <w:bottom w:val="single" w:sz="4" w:space="0" w:color="auto"/>
              <w:right w:val="single" w:sz="4" w:space="0" w:color="auto"/>
            </w:tcBorders>
          </w:tcPr>
          <w:p w14:paraId="513E85DA" w14:textId="77777777" w:rsidR="001F4360" w:rsidRPr="001F4360" w:rsidRDefault="001F4360">
            <w:pPr>
              <w:widowControl w:val="0"/>
              <w:spacing w:before="120" w:after="120"/>
              <w:rPr>
                <w:rFonts w:asciiTheme="minorHAnsi" w:hAnsiTheme="minorHAnsi" w:cstheme="minorHAnsi"/>
              </w:rPr>
            </w:pPr>
          </w:p>
        </w:tc>
      </w:tr>
    </w:tbl>
    <w:p w14:paraId="6BAB0846" w14:textId="77777777" w:rsidR="001F4360" w:rsidRPr="001F4360" w:rsidRDefault="001F4360" w:rsidP="001F4360">
      <w:pPr>
        <w:widowControl w:val="0"/>
        <w:rPr>
          <w:rFonts w:asciiTheme="minorHAnsi" w:hAnsiTheme="minorHAnsi" w:cstheme="minorHAnsi"/>
          <w:b/>
          <w:lang w:eastAsia="en-GB"/>
        </w:rPr>
      </w:pPr>
    </w:p>
    <w:p w14:paraId="1B69693B" w14:textId="77777777" w:rsidR="001F4360" w:rsidRPr="001F4360" w:rsidRDefault="001F4360" w:rsidP="001F4360">
      <w:pPr>
        <w:widowControl w:val="0"/>
        <w:rPr>
          <w:rFonts w:asciiTheme="minorHAnsi" w:hAnsiTheme="minorHAnsi" w:cstheme="minorHAnsi"/>
          <w:b/>
          <w:bCs/>
        </w:rPr>
      </w:pPr>
      <w:r w:rsidRPr="001F4360">
        <w:rPr>
          <w:rFonts w:asciiTheme="minorHAnsi" w:hAnsiTheme="minorHAnsi" w:cstheme="minorHAnsi"/>
          <w:b/>
          <w:bCs/>
        </w:rPr>
        <w:t>SECTION 5: ACTIONS</w:t>
      </w:r>
    </w:p>
    <w:p w14:paraId="35F6C364" w14:textId="77777777" w:rsidR="001F4360" w:rsidRPr="001F4360" w:rsidRDefault="001F4360" w:rsidP="001F4360">
      <w:pPr>
        <w:widowControl w:val="0"/>
        <w:rPr>
          <w:rFonts w:asciiTheme="minorHAnsi" w:hAnsiTheme="minorHAnsi" w:cstheme="minorHAnsi"/>
          <w:b/>
          <w:bCs/>
        </w:rPr>
      </w:pPr>
    </w:p>
    <w:tbl>
      <w:tblPr>
        <w:tblW w:w="0" w:type="auto"/>
        <w:tblLook w:val="04A0" w:firstRow="1" w:lastRow="0" w:firstColumn="1" w:lastColumn="0" w:noHBand="0" w:noVBand="1"/>
      </w:tblPr>
      <w:tblGrid>
        <w:gridCol w:w="8296"/>
      </w:tblGrid>
      <w:tr w:rsidR="001F4360" w:rsidRPr="001F4360" w14:paraId="1FBE3B64" w14:textId="77777777" w:rsidTr="001F4360">
        <w:tc>
          <w:tcPr>
            <w:tcW w:w="8296" w:type="dxa"/>
            <w:tcBorders>
              <w:top w:val="single" w:sz="4" w:space="0" w:color="auto"/>
              <w:left w:val="single" w:sz="4" w:space="0" w:color="auto"/>
              <w:bottom w:val="single" w:sz="4" w:space="0" w:color="auto"/>
              <w:right w:val="single" w:sz="4" w:space="0" w:color="auto"/>
            </w:tcBorders>
            <w:hideMark/>
          </w:tcPr>
          <w:p w14:paraId="56B2ADB1"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Passed to management         Yes/No</w:t>
            </w:r>
          </w:p>
        </w:tc>
      </w:tr>
    </w:tbl>
    <w:p w14:paraId="747B66DB" w14:textId="2220B4C3" w:rsidR="001F4360" w:rsidRPr="001F4360" w:rsidRDefault="001F4360" w:rsidP="001F4360">
      <w:pPr>
        <w:pStyle w:val="Heading1"/>
        <w:keepNext w:val="0"/>
        <w:widowControl w:val="0"/>
        <w:pBdr>
          <w:bottom w:val="single" w:sz="4" w:space="1" w:color="595959" w:themeColor="text1" w:themeTint="A6"/>
        </w:pBdr>
        <w:spacing w:before="360" w:after="160"/>
        <w:rPr>
          <w:rFonts w:asciiTheme="minorHAnsi" w:hAnsiTheme="minorHAnsi" w:cstheme="minorHAnsi"/>
          <w:smallCaps/>
          <w:szCs w:val="24"/>
        </w:rPr>
      </w:pPr>
      <w:bookmarkStart w:id="110" w:name="_Toc195093751"/>
      <w:r w:rsidRPr="001F4360">
        <w:rPr>
          <w:rFonts w:asciiTheme="minorHAnsi" w:hAnsiTheme="minorHAnsi" w:cstheme="minorHAnsi"/>
          <w:szCs w:val="24"/>
        </w:rPr>
        <w:lastRenderedPageBreak/>
        <w:t xml:space="preserve">Annex </w:t>
      </w:r>
      <w:r w:rsidR="00174421">
        <w:rPr>
          <w:rFonts w:asciiTheme="minorHAnsi" w:hAnsiTheme="minorHAnsi" w:cstheme="minorHAnsi"/>
          <w:szCs w:val="24"/>
        </w:rPr>
        <w:t>C</w:t>
      </w:r>
      <w:r w:rsidRPr="001F4360">
        <w:rPr>
          <w:rFonts w:asciiTheme="minorHAnsi" w:hAnsiTheme="minorHAnsi" w:cstheme="minorHAnsi"/>
          <w:szCs w:val="24"/>
        </w:rPr>
        <w:t xml:space="preserve"> – Third party patient complaint form</w:t>
      </w:r>
      <w:bookmarkEnd w:id="110"/>
    </w:p>
    <w:p w14:paraId="3D25DF63" w14:textId="77777777" w:rsidR="001F4360" w:rsidRPr="001F4360" w:rsidRDefault="001F4360" w:rsidP="001F4360">
      <w:pPr>
        <w:widowControl w:val="0"/>
        <w:rPr>
          <w:rFonts w:asciiTheme="minorHAnsi" w:hAnsiTheme="minorHAnsi" w:cstheme="minorHAnsi"/>
          <w:b/>
          <w:bCs/>
        </w:rPr>
      </w:pPr>
    </w:p>
    <w:p w14:paraId="70F7AE4E" w14:textId="77777777" w:rsidR="001F4360" w:rsidRPr="001F4360" w:rsidRDefault="001F4360" w:rsidP="001F4360">
      <w:pPr>
        <w:widowControl w:val="0"/>
        <w:rPr>
          <w:rFonts w:asciiTheme="minorHAnsi" w:hAnsiTheme="minorHAnsi" w:cstheme="minorHAnsi"/>
          <w:b/>
          <w:bCs/>
        </w:rPr>
      </w:pPr>
    </w:p>
    <w:p w14:paraId="68E6E244" w14:textId="77777777" w:rsidR="001F4360" w:rsidRPr="001F4360" w:rsidRDefault="001F4360" w:rsidP="001F4360">
      <w:pPr>
        <w:widowControl w:val="0"/>
        <w:rPr>
          <w:rFonts w:asciiTheme="minorHAnsi" w:hAnsiTheme="minorHAnsi" w:cstheme="minorHAnsi"/>
          <w:b/>
          <w:bCs/>
        </w:rPr>
      </w:pPr>
      <w:r w:rsidRPr="001F4360">
        <w:rPr>
          <w:rFonts w:asciiTheme="minorHAnsi" w:hAnsiTheme="minorHAnsi" w:cstheme="minorHAnsi"/>
          <w:b/>
          <w:bCs/>
        </w:rPr>
        <w:t>SECTION 1: PATIENT DETAILS</w:t>
      </w:r>
    </w:p>
    <w:p w14:paraId="7C833553" w14:textId="77777777" w:rsidR="001F4360" w:rsidRPr="001F4360" w:rsidRDefault="001F4360" w:rsidP="001F4360">
      <w:pPr>
        <w:widowControl w:val="0"/>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312"/>
        <w:gridCol w:w="1999"/>
        <w:gridCol w:w="2137"/>
      </w:tblGrid>
      <w:tr w:rsidR="001F4360" w:rsidRPr="001F4360" w14:paraId="73280922"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50A19D33"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Surname</w:t>
            </w:r>
          </w:p>
        </w:tc>
        <w:tc>
          <w:tcPr>
            <w:tcW w:w="2670" w:type="dxa"/>
            <w:tcBorders>
              <w:top w:val="single" w:sz="4" w:space="0" w:color="auto"/>
              <w:left w:val="single" w:sz="4" w:space="0" w:color="auto"/>
              <w:bottom w:val="single" w:sz="4" w:space="0" w:color="auto"/>
              <w:right w:val="single" w:sz="4" w:space="0" w:color="auto"/>
            </w:tcBorders>
          </w:tcPr>
          <w:p w14:paraId="631884AB"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3EA6777A" w14:textId="77777777" w:rsidR="001F4360" w:rsidRPr="001F4360" w:rsidRDefault="001F4360">
            <w:pPr>
              <w:widowControl w:val="0"/>
              <w:spacing w:before="120" w:after="120"/>
              <w:rPr>
                <w:rFonts w:asciiTheme="minorHAnsi" w:hAnsiTheme="minorHAnsi" w:cstheme="minorHAnsi"/>
                <w:bCs/>
              </w:rPr>
            </w:pPr>
            <w:r w:rsidRPr="001F4360">
              <w:rPr>
                <w:rFonts w:asciiTheme="minorHAnsi" w:eastAsia="Calibri" w:hAnsiTheme="minorHAnsi" w:cstheme="minorHAnsi"/>
                <w:bCs/>
                <w:color w:val="000000"/>
              </w:rPr>
              <w:t>Title</w:t>
            </w:r>
          </w:p>
        </w:tc>
        <w:tc>
          <w:tcPr>
            <w:tcW w:w="2465" w:type="dxa"/>
            <w:tcBorders>
              <w:top w:val="single" w:sz="4" w:space="0" w:color="auto"/>
              <w:left w:val="single" w:sz="4" w:space="0" w:color="auto"/>
              <w:bottom w:val="single" w:sz="4" w:space="0" w:color="auto"/>
              <w:right w:val="single" w:sz="4" w:space="0" w:color="auto"/>
            </w:tcBorders>
          </w:tcPr>
          <w:p w14:paraId="1342579E" w14:textId="77777777" w:rsidR="001F4360" w:rsidRPr="001F4360" w:rsidRDefault="001F4360">
            <w:pPr>
              <w:widowControl w:val="0"/>
              <w:spacing w:before="120" w:after="120"/>
              <w:rPr>
                <w:rFonts w:asciiTheme="minorHAnsi" w:hAnsiTheme="minorHAnsi" w:cstheme="minorHAnsi"/>
                <w:bCs/>
              </w:rPr>
            </w:pPr>
          </w:p>
        </w:tc>
      </w:tr>
      <w:tr w:rsidR="001F4360" w:rsidRPr="001F4360" w14:paraId="451FC803"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61F35B28"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Forename</w:t>
            </w:r>
          </w:p>
        </w:tc>
        <w:tc>
          <w:tcPr>
            <w:tcW w:w="2670" w:type="dxa"/>
            <w:tcBorders>
              <w:top w:val="single" w:sz="4" w:space="0" w:color="auto"/>
              <w:left w:val="single" w:sz="4" w:space="0" w:color="auto"/>
              <w:bottom w:val="single" w:sz="4" w:space="0" w:color="auto"/>
              <w:right w:val="single" w:sz="4" w:space="0" w:color="auto"/>
            </w:tcBorders>
          </w:tcPr>
          <w:p w14:paraId="4FFCE678" w14:textId="77777777" w:rsidR="001F4360" w:rsidRPr="001F4360" w:rsidRDefault="001F4360">
            <w:pPr>
              <w:widowControl w:val="0"/>
              <w:spacing w:before="120" w:after="120"/>
              <w:rPr>
                <w:rFonts w:asciiTheme="minorHAnsi" w:hAnsiTheme="minorHAnsi" w:cstheme="minorHAnsi"/>
                <w:bC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83"/>
            </w:tblGrid>
            <w:tr w:rsidR="001F4360" w:rsidRPr="001F4360" w14:paraId="29CB62C7" w14:textId="77777777">
              <w:trPr>
                <w:trHeight w:val="257"/>
              </w:trPr>
              <w:tc>
                <w:tcPr>
                  <w:tcW w:w="1934" w:type="dxa"/>
                  <w:tcBorders>
                    <w:top w:val="nil"/>
                    <w:left w:val="nil"/>
                    <w:bottom w:val="nil"/>
                    <w:right w:val="nil"/>
                  </w:tcBorders>
                  <w:hideMark/>
                </w:tcPr>
                <w:p w14:paraId="34227ABD" w14:textId="77777777" w:rsidR="001F4360" w:rsidRPr="001F4360" w:rsidRDefault="001F4360">
                  <w:pPr>
                    <w:pStyle w:val="Default"/>
                    <w:widowControl w:val="0"/>
                    <w:spacing w:before="120" w:after="120"/>
                    <w:ind w:left="-101"/>
                    <w:rPr>
                      <w:rFonts w:asciiTheme="minorHAnsi" w:hAnsiTheme="minorHAnsi" w:cstheme="minorHAnsi"/>
                      <w:lang w:eastAsia="en-US"/>
                    </w:rPr>
                  </w:pPr>
                  <w:r w:rsidRPr="001F4360">
                    <w:rPr>
                      <w:rFonts w:asciiTheme="minorHAnsi" w:hAnsiTheme="minorHAnsi" w:cstheme="minorHAnsi"/>
                      <w:bCs/>
                      <w:lang w:eastAsia="en-US"/>
                    </w:rPr>
                    <w:t>Address</w:t>
                  </w:r>
                </w:p>
              </w:tc>
            </w:tr>
            <w:tr w:rsidR="001F4360" w:rsidRPr="001F4360" w14:paraId="62BA53D4" w14:textId="77777777">
              <w:trPr>
                <w:trHeight w:val="280"/>
              </w:trPr>
              <w:tc>
                <w:tcPr>
                  <w:tcW w:w="1934" w:type="dxa"/>
                  <w:tcBorders>
                    <w:top w:val="nil"/>
                    <w:left w:val="nil"/>
                    <w:bottom w:val="nil"/>
                    <w:right w:val="nil"/>
                  </w:tcBorders>
                  <w:vAlign w:val="center"/>
                  <w:hideMark/>
                </w:tcPr>
                <w:p w14:paraId="7A993605" w14:textId="77777777" w:rsidR="001F4360" w:rsidRPr="001F4360" w:rsidRDefault="001F4360">
                  <w:pPr>
                    <w:pStyle w:val="Default"/>
                    <w:widowControl w:val="0"/>
                    <w:spacing w:before="120" w:after="120"/>
                    <w:rPr>
                      <w:rFonts w:asciiTheme="minorHAnsi" w:hAnsiTheme="minorHAnsi" w:cstheme="minorHAnsi"/>
                      <w:lang w:eastAsia="en-US"/>
                    </w:rPr>
                  </w:pPr>
                  <w:r w:rsidRPr="001F4360">
                    <w:rPr>
                      <w:rFonts w:asciiTheme="minorHAnsi" w:hAnsiTheme="minorHAnsi" w:cstheme="minorHAnsi"/>
                      <w:bCs/>
                      <w:lang w:eastAsia="en-US"/>
                    </w:rPr>
                    <w:t xml:space="preserve"> </w:t>
                  </w:r>
                </w:p>
              </w:tc>
            </w:tr>
          </w:tbl>
          <w:p w14:paraId="212EC927" w14:textId="77777777" w:rsidR="001F4360" w:rsidRPr="001F4360" w:rsidRDefault="001F4360">
            <w:pPr>
              <w:widowControl w:val="0"/>
              <w:spacing w:before="120" w:after="120"/>
              <w:rPr>
                <w:rFonts w:asciiTheme="minorHAnsi" w:hAnsiTheme="minorHAnsi" w:cstheme="minorHAnsi"/>
                <w:bCs/>
              </w:rPr>
            </w:pPr>
          </w:p>
        </w:tc>
        <w:tc>
          <w:tcPr>
            <w:tcW w:w="2465" w:type="dxa"/>
            <w:vMerge w:val="restart"/>
            <w:tcBorders>
              <w:top w:val="single" w:sz="4" w:space="0" w:color="auto"/>
              <w:left w:val="single" w:sz="4" w:space="0" w:color="auto"/>
              <w:bottom w:val="single" w:sz="4" w:space="0" w:color="auto"/>
              <w:right w:val="single" w:sz="4" w:space="0" w:color="auto"/>
            </w:tcBorders>
          </w:tcPr>
          <w:p w14:paraId="1AE7AE8B" w14:textId="77777777" w:rsidR="001F4360" w:rsidRPr="001F4360" w:rsidRDefault="001F4360">
            <w:pPr>
              <w:widowControl w:val="0"/>
              <w:spacing w:before="120" w:after="120"/>
              <w:rPr>
                <w:rFonts w:asciiTheme="minorHAnsi" w:hAnsiTheme="minorHAnsi" w:cstheme="minorHAnsi"/>
                <w:bCs/>
              </w:rPr>
            </w:pPr>
          </w:p>
        </w:tc>
      </w:tr>
      <w:tr w:rsidR="001F4360" w:rsidRPr="001F4360" w14:paraId="574D2007"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6F48F9CC"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Date of birth</w:t>
            </w:r>
          </w:p>
        </w:tc>
        <w:tc>
          <w:tcPr>
            <w:tcW w:w="2670" w:type="dxa"/>
            <w:tcBorders>
              <w:top w:val="single" w:sz="4" w:space="0" w:color="auto"/>
              <w:left w:val="single" w:sz="4" w:space="0" w:color="auto"/>
              <w:bottom w:val="single" w:sz="4" w:space="0" w:color="auto"/>
              <w:right w:val="single" w:sz="4" w:space="0" w:color="auto"/>
            </w:tcBorders>
          </w:tcPr>
          <w:p w14:paraId="5DA3F7BA" w14:textId="77777777" w:rsidR="001F4360" w:rsidRPr="001F4360" w:rsidRDefault="001F4360">
            <w:pPr>
              <w:widowControl w:val="0"/>
              <w:spacing w:before="120" w:after="120"/>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374B5" w14:textId="77777777" w:rsidR="001F4360" w:rsidRPr="001F4360" w:rsidRDefault="001F4360">
            <w:pPr>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1314C" w14:textId="77777777" w:rsidR="001F4360" w:rsidRPr="001F4360" w:rsidRDefault="001F4360">
            <w:pPr>
              <w:rPr>
                <w:rFonts w:asciiTheme="minorHAnsi" w:hAnsiTheme="minorHAnsi" w:cstheme="minorHAnsi"/>
                <w:bCs/>
              </w:rPr>
            </w:pPr>
          </w:p>
        </w:tc>
      </w:tr>
      <w:tr w:rsidR="001F4360" w:rsidRPr="001F4360" w14:paraId="03905A9A"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44D28A34"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Telephone no.</w:t>
            </w:r>
          </w:p>
        </w:tc>
        <w:tc>
          <w:tcPr>
            <w:tcW w:w="2670" w:type="dxa"/>
            <w:tcBorders>
              <w:top w:val="single" w:sz="4" w:space="0" w:color="auto"/>
              <w:left w:val="single" w:sz="4" w:space="0" w:color="auto"/>
              <w:bottom w:val="single" w:sz="4" w:space="0" w:color="auto"/>
              <w:right w:val="single" w:sz="4" w:space="0" w:color="auto"/>
            </w:tcBorders>
          </w:tcPr>
          <w:p w14:paraId="5C0CC8AD"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717B823E"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Postcode</w:t>
            </w:r>
          </w:p>
        </w:tc>
        <w:tc>
          <w:tcPr>
            <w:tcW w:w="2465" w:type="dxa"/>
            <w:tcBorders>
              <w:top w:val="single" w:sz="4" w:space="0" w:color="auto"/>
              <w:left w:val="single" w:sz="4" w:space="0" w:color="auto"/>
              <w:bottom w:val="single" w:sz="4" w:space="0" w:color="auto"/>
              <w:right w:val="single" w:sz="4" w:space="0" w:color="auto"/>
            </w:tcBorders>
          </w:tcPr>
          <w:p w14:paraId="2A4065DB" w14:textId="77777777" w:rsidR="001F4360" w:rsidRPr="001F4360" w:rsidRDefault="001F4360">
            <w:pPr>
              <w:widowControl w:val="0"/>
              <w:spacing w:before="120" w:after="120"/>
              <w:rPr>
                <w:rFonts w:asciiTheme="minorHAnsi" w:hAnsiTheme="minorHAnsi" w:cstheme="minorHAnsi"/>
                <w:bCs/>
              </w:rPr>
            </w:pPr>
          </w:p>
        </w:tc>
      </w:tr>
    </w:tbl>
    <w:p w14:paraId="53F089D4" w14:textId="77777777" w:rsidR="001F4360" w:rsidRPr="001F4360" w:rsidRDefault="001F4360" w:rsidP="001F4360">
      <w:pPr>
        <w:widowControl w:val="0"/>
        <w:rPr>
          <w:rFonts w:asciiTheme="minorHAnsi" w:hAnsiTheme="minorHAnsi" w:cstheme="minorHAnsi"/>
          <w:b/>
          <w:lang w:eastAsia="en-GB"/>
        </w:rPr>
      </w:pPr>
    </w:p>
    <w:p w14:paraId="4DE47995" w14:textId="77777777" w:rsidR="001F4360" w:rsidRPr="001F4360" w:rsidRDefault="001F4360" w:rsidP="001F4360">
      <w:pPr>
        <w:widowControl w:val="0"/>
        <w:rPr>
          <w:rFonts w:asciiTheme="minorHAnsi" w:hAnsiTheme="minorHAnsi" w:cstheme="minorHAnsi"/>
          <w:b/>
        </w:rPr>
      </w:pPr>
    </w:p>
    <w:p w14:paraId="511934BA" w14:textId="77777777" w:rsidR="001F4360" w:rsidRPr="001F4360" w:rsidRDefault="001F4360" w:rsidP="001F4360">
      <w:pPr>
        <w:widowControl w:val="0"/>
        <w:rPr>
          <w:rFonts w:asciiTheme="minorHAnsi" w:hAnsiTheme="minorHAnsi" w:cstheme="minorHAnsi"/>
          <w:b/>
        </w:rPr>
      </w:pPr>
      <w:r w:rsidRPr="001F4360">
        <w:rPr>
          <w:rFonts w:asciiTheme="minorHAnsi" w:hAnsiTheme="minorHAnsi" w:cstheme="minorHAnsi"/>
          <w:b/>
          <w:bCs/>
        </w:rPr>
        <w:t>SECTION 2: THIRD PARTY DETAILS</w:t>
      </w:r>
    </w:p>
    <w:p w14:paraId="4F08971D" w14:textId="77777777" w:rsidR="001F4360" w:rsidRPr="001F4360" w:rsidRDefault="001F4360" w:rsidP="001F4360">
      <w:pPr>
        <w:widowControl w:val="0"/>
        <w:ind w:left="7200" w:firstLine="720"/>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312"/>
        <w:gridCol w:w="1999"/>
        <w:gridCol w:w="2137"/>
      </w:tblGrid>
      <w:tr w:rsidR="001F4360" w:rsidRPr="001F4360" w14:paraId="40BED712"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179A21AF"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Surname</w:t>
            </w:r>
          </w:p>
        </w:tc>
        <w:tc>
          <w:tcPr>
            <w:tcW w:w="2670" w:type="dxa"/>
            <w:tcBorders>
              <w:top w:val="single" w:sz="4" w:space="0" w:color="auto"/>
              <w:left w:val="single" w:sz="4" w:space="0" w:color="auto"/>
              <w:bottom w:val="single" w:sz="4" w:space="0" w:color="auto"/>
              <w:right w:val="single" w:sz="4" w:space="0" w:color="auto"/>
            </w:tcBorders>
          </w:tcPr>
          <w:p w14:paraId="0F0AEA81"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30D3059F" w14:textId="77777777" w:rsidR="001F4360" w:rsidRPr="001F4360" w:rsidRDefault="001F4360">
            <w:pPr>
              <w:widowControl w:val="0"/>
              <w:spacing w:before="120" w:after="120"/>
              <w:rPr>
                <w:rFonts w:asciiTheme="minorHAnsi" w:hAnsiTheme="minorHAnsi" w:cstheme="minorHAnsi"/>
                <w:bCs/>
              </w:rPr>
            </w:pPr>
            <w:r w:rsidRPr="001F4360">
              <w:rPr>
                <w:rFonts w:asciiTheme="minorHAnsi" w:eastAsia="Calibri" w:hAnsiTheme="minorHAnsi" w:cstheme="minorHAnsi"/>
                <w:bCs/>
                <w:color w:val="000000"/>
              </w:rPr>
              <w:t>Title</w:t>
            </w:r>
          </w:p>
        </w:tc>
        <w:tc>
          <w:tcPr>
            <w:tcW w:w="2465" w:type="dxa"/>
            <w:tcBorders>
              <w:top w:val="single" w:sz="4" w:space="0" w:color="auto"/>
              <w:left w:val="single" w:sz="4" w:space="0" w:color="auto"/>
              <w:bottom w:val="single" w:sz="4" w:space="0" w:color="auto"/>
              <w:right w:val="single" w:sz="4" w:space="0" w:color="auto"/>
            </w:tcBorders>
          </w:tcPr>
          <w:p w14:paraId="2A8B656D" w14:textId="77777777" w:rsidR="001F4360" w:rsidRPr="001F4360" w:rsidRDefault="001F4360">
            <w:pPr>
              <w:widowControl w:val="0"/>
              <w:spacing w:before="120" w:after="120"/>
              <w:rPr>
                <w:rFonts w:asciiTheme="minorHAnsi" w:hAnsiTheme="minorHAnsi" w:cstheme="minorHAnsi"/>
                <w:bCs/>
              </w:rPr>
            </w:pPr>
          </w:p>
        </w:tc>
      </w:tr>
      <w:tr w:rsidR="001F4360" w:rsidRPr="001F4360" w14:paraId="071193F1"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744DAA86"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Forename</w:t>
            </w:r>
          </w:p>
        </w:tc>
        <w:tc>
          <w:tcPr>
            <w:tcW w:w="2670" w:type="dxa"/>
            <w:tcBorders>
              <w:top w:val="single" w:sz="4" w:space="0" w:color="auto"/>
              <w:left w:val="single" w:sz="4" w:space="0" w:color="auto"/>
              <w:bottom w:val="single" w:sz="4" w:space="0" w:color="auto"/>
              <w:right w:val="single" w:sz="4" w:space="0" w:color="auto"/>
            </w:tcBorders>
          </w:tcPr>
          <w:p w14:paraId="6293C07A" w14:textId="77777777" w:rsidR="001F4360" w:rsidRPr="001F4360" w:rsidRDefault="001F4360">
            <w:pPr>
              <w:widowControl w:val="0"/>
              <w:spacing w:before="120" w:after="120"/>
              <w:rPr>
                <w:rFonts w:asciiTheme="minorHAnsi" w:hAnsiTheme="minorHAnsi" w:cstheme="minorHAnsi"/>
                <w:bC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83"/>
            </w:tblGrid>
            <w:tr w:rsidR="001F4360" w:rsidRPr="001F4360" w14:paraId="51ED7103" w14:textId="77777777">
              <w:trPr>
                <w:trHeight w:val="257"/>
              </w:trPr>
              <w:tc>
                <w:tcPr>
                  <w:tcW w:w="1934" w:type="dxa"/>
                  <w:tcBorders>
                    <w:top w:val="nil"/>
                    <w:left w:val="nil"/>
                    <w:bottom w:val="nil"/>
                    <w:right w:val="nil"/>
                  </w:tcBorders>
                  <w:hideMark/>
                </w:tcPr>
                <w:p w14:paraId="594BF471" w14:textId="77777777" w:rsidR="001F4360" w:rsidRPr="001F4360" w:rsidRDefault="001F4360">
                  <w:pPr>
                    <w:pStyle w:val="Default"/>
                    <w:widowControl w:val="0"/>
                    <w:spacing w:before="120" w:after="120"/>
                    <w:ind w:left="-101"/>
                    <w:rPr>
                      <w:rFonts w:asciiTheme="minorHAnsi" w:hAnsiTheme="minorHAnsi" w:cstheme="minorHAnsi"/>
                      <w:lang w:eastAsia="en-US"/>
                    </w:rPr>
                  </w:pPr>
                  <w:r w:rsidRPr="001F4360">
                    <w:rPr>
                      <w:rFonts w:asciiTheme="minorHAnsi" w:hAnsiTheme="minorHAnsi" w:cstheme="minorHAnsi"/>
                      <w:bCs/>
                      <w:lang w:eastAsia="en-US"/>
                    </w:rPr>
                    <w:t>Address</w:t>
                  </w:r>
                </w:p>
              </w:tc>
            </w:tr>
            <w:tr w:rsidR="001F4360" w:rsidRPr="001F4360" w14:paraId="55E01FE0" w14:textId="77777777">
              <w:trPr>
                <w:trHeight w:val="280"/>
              </w:trPr>
              <w:tc>
                <w:tcPr>
                  <w:tcW w:w="1934" w:type="dxa"/>
                  <w:tcBorders>
                    <w:top w:val="nil"/>
                    <w:left w:val="nil"/>
                    <w:bottom w:val="nil"/>
                    <w:right w:val="nil"/>
                  </w:tcBorders>
                  <w:vAlign w:val="center"/>
                  <w:hideMark/>
                </w:tcPr>
                <w:p w14:paraId="1D155164" w14:textId="77777777" w:rsidR="001F4360" w:rsidRPr="001F4360" w:rsidRDefault="001F4360">
                  <w:pPr>
                    <w:pStyle w:val="Default"/>
                    <w:widowControl w:val="0"/>
                    <w:spacing w:before="120" w:after="120"/>
                    <w:rPr>
                      <w:rFonts w:asciiTheme="minorHAnsi" w:hAnsiTheme="minorHAnsi" w:cstheme="minorHAnsi"/>
                      <w:lang w:eastAsia="en-US"/>
                    </w:rPr>
                  </w:pPr>
                  <w:r w:rsidRPr="001F4360">
                    <w:rPr>
                      <w:rFonts w:asciiTheme="minorHAnsi" w:hAnsiTheme="minorHAnsi" w:cstheme="minorHAnsi"/>
                      <w:bCs/>
                      <w:lang w:eastAsia="en-US"/>
                    </w:rPr>
                    <w:t xml:space="preserve"> </w:t>
                  </w:r>
                </w:p>
              </w:tc>
            </w:tr>
          </w:tbl>
          <w:p w14:paraId="1233B735" w14:textId="77777777" w:rsidR="001F4360" w:rsidRPr="001F4360" w:rsidRDefault="001F4360">
            <w:pPr>
              <w:widowControl w:val="0"/>
              <w:spacing w:before="120" w:after="120"/>
              <w:rPr>
                <w:rFonts w:asciiTheme="minorHAnsi" w:hAnsiTheme="minorHAnsi" w:cstheme="minorHAnsi"/>
                <w:bCs/>
              </w:rPr>
            </w:pPr>
          </w:p>
        </w:tc>
        <w:tc>
          <w:tcPr>
            <w:tcW w:w="2465" w:type="dxa"/>
            <w:vMerge w:val="restart"/>
            <w:tcBorders>
              <w:top w:val="single" w:sz="4" w:space="0" w:color="auto"/>
              <w:left w:val="single" w:sz="4" w:space="0" w:color="auto"/>
              <w:bottom w:val="single" w:sz="4" w:space="0" w:color="auto"/>
              <w:right w:val="single" w:sz="4" w:space="0" w:color="auto"/>
            </w:tcBorders>
          </w:tcPr>
          <w:p w14:paraId="65083622" w14:textId="77777777" w:rsidR="001F4360" w:rsidRPr="001F4360" w:rsidRDefault="001F4360">
            <w:pPr>
              <w:widowControl w:val="0"/>
              <w:spacing w:before="120" w:after="120"/>
              <w:rPr>
                <w:rFonts w:asciiTheme="minorHAnsi" w:hAnsiTheme="minorHAnsi" w:cstheme="minorHAnsi"/>
                <w:bCs/>
              </w:rPr>
            </w:pPr>
          </w:p>
        </w:tc>
      </w:tr>
      <w:tr w:rsidR="001F4360" w:rsidRPr="001F4360" w14:paraId="64CF3F81"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48653302"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Date of birth</w:t>
            </w:r>
          </w:p>
        </w:tc>
        <w:tc>
          <w:tcPr>
            <w:tcW w:w="2670" w:type="dxa"/>
            <w:tcBorders>
              <w:top w:val="single" w:sz="4" w:space="0" w:color="auto"/>
              <w:left w:val="single" w:sz="4" w:space="0" w:color="auto"/>
              <w:bottom w:val="single" w:sz="4" w:space="0" w:color="auto"/>
              <w:right w:val="single" w:sz="4" w:space="0" w:color="auto"/>
            </w:tcBorders>
          </w:tcPr>
          <w:p w14:paraId="6D629EE1" w14:textId="77777777" w:rsidR="001F4360" w:rsidRPr="001F4360" w:rsidRDefault="001F4360">
            <w:pPr>
              <w:widowControl w:val="0"/>
              <w:spacing w:before="120" w:after="120"/>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5FEB1" w14:textId="77777777" w:rsidR="001F4360" w:rsidRPr="001F4360" w:rsidRDefault="001F4360">
            <w:pPr>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8CE4C" w14:textId="77777777" w:rsidR="001F4360" w:rsidRPr="001F4360" w:rsidRDefault="001F4360">
            <w:pPr>
              <w:rPr>
                <w:rFonts w:asciiTheme="minorHAnsi" w:hAnsiTheme="minorHAnsi" w:cstheme="minorHAnsi"/>
                <w:bCs/>
              </w:rPr>
            </w:pPr>
          </w:p>
        </w:tc>
      </w:tr>
      <w:tr w:rsidR="001F4360" w:rsidRPr="001F4360" w14:paraId="5C92C29C" w14:textId="77777777" w:rsidTr="001F4360">
        <w:tc>
          <w:tcPr>
            <w:tcW w:w="1951" w:type="dxa"/>
            <w:tcBorders>
              <w:top w:val="single" w:sz="4" w:space="0" w:color="auto"/>
              <w:left w:val="single" w:sz="4" w:space="0" w:color="auto"/>
              <w:bottom w:val="single" w:sz="4" w:space="0" w:color="auto"/>
              <w:right w:val="single" w:sz="4" w:space="0" w:color="auto"/>
            </w:tcBorders>
            <w:hideMark/>
          </w:tcPr>
          <w:p w14:paraId="7DC4287A"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Telephone No.</w:t>
            </w:r>
          </w:p>
        </w:tc>
        <w:tc>
          <w:tcPr>
            <w:tcW w:w="2670" w:type="dxa"/>
            <w:tcBorders>
              <w:top w:val="single" w:sz="4" w:space="0" w:color="auto"/>
              <w:left w:val="single" w:sz="4" w:space="0" w:color="auto"/>
              <w:bottom w:val="single" w:sz="4" w:space="0" w:color="auto"/>
              <w:right w:val="single" w:sz="4" w:space="0" w:color="auto"/>
            </w:tcBorders>
          </w:tcPr>
          <w:p w14:paraId="6951D0BF" w14:textId="77777777" w:rsidR="001F4360" w:rsidRPr="001F4360" w:rsidRDefault="001F4360">
            <w:pPr>
              <w:widowControl w:val="0"/>
              <w:spacing w:before="120" w:after="120"/>
              <w:rPr>
                <w:rFonts w:asciiTheme="minorHAnsi" w:hAnsiTheme="minorHAnsi" w:cstheme="minorHAnsi"/>
                <w:bCs/>
              </w:rPr>
            </w:pPr>
          </w:p>
        </w:tc>
        <w:tc>
          <w:tcPr>
            <w:tcW w:w="2150" w:type="dxa"/>
            <w:tcBorders>
              <w:top w:val="single" w:sz="4" w:space="0" w:color="auto"/>
              <w:left w:val="single" w:sz="4" w:space="0" w:color="auto"/>
              <w:bottom w:val="single" w:sz="4" w:space="0" w:color="auto"/>
              <w:right w:val="single" w:sz="4" w:space="0" w:color="auto"/>
            </w:tcBorders>
            <w:hideMark/>
          </w:tcPr>
          <w:p w14:paraId="02C2161E" w14:textId="77777777" w:rsidR="001F4360" w:rsidRPr="001F4360" w:rsidRDefault="001F4360">
            <w:pPr>
              <w:widowControl w:val="0"/>
              <w:spacing w:before="120" w:after="120"/>
              <w:rPr>
                <w:rFonts w:asciiTheme="minorHAnsi" w:hAnsiTheme="minorHAnsi" w:cstheme="minorHAnsi"/>
                <w:bCs/>
              </w:rPr>
            </w:pPr>
            <w:r w:rsidRPr="001F4360">
              <w:rPr>
                <w:rFonts w:asciiTheme="minorHAnsi" w:hAnsiTheme="minorHAnsi" w:cstheme="minorHAnsi"/>
                <w:bCs/>
              </w:rPr>
              <w:t>Postcode</w:t>
            </w:r>
          </w:p>
        </w:tc>
        <w:tc>
          <w:tcPr>
            <w:tcW w:w="2465" w:type="dxa"/>
            <w:tcBorders>
              <w:top w:val="single" w:sz="4" w:space="0" w:color="auto"/>
              <w:left w:val="single" w:sz="4" w:space="0" w:color="auto"/>
              <w:bottom w:val="single" w:sz="4" w:space="0" w:color="auto"/>
              <w:right w:val="single" w:sz="4" w:space="0" w:color="auto"/>
            </w:tcBorders>
          </w:tcPr>
          <w:p w14:paraId="6AD7317F" w14:textId="77777777" w:rsidR="001F4360" w:rsidRPr="001F4360" w:rsidRDefault="001F4360">
            <w:pPr>
              <w:widowControl w:val="0"/>
              <w:spacing w:before="120" w:after="120"/>
              <w:rPr>
                <w:rFonts w:asciiTheme="minorHAnsi" w:hAnsiTheme="minorHAnsi" w:cstheme="minorHAnsi"/>
                <w:bCs/>
              </w:rPr>
            </w:pPr>
          </w:p>
        </w:tc>
      </w:tr>
    </w:tbl>
    <w:p w14:paraId="0540B39E" w14:textId="77777777" w:rsidR="001F4360" w:rsidRPr="001F4360" w:rsidRDefault="001F4360" w:rsidP="001F4360">
      <w:pPr>
        <w:widowControl w:val="0"/>
        <w:rPr>
          <w:rFonts w:asciiTheme="minorHAnsi" w:hAnsiTheme="minorHAnsi" w:cstheme="minorHAnsi"/>
          <w:b/>
          <w:lang w:eastAsia="en-GB"/>
        </w:rPr>
      </w:pPr>
    </w:p>
    <w:p w14:paraId="1E3758D1" w14:textId="77777777" w:rsidR="001F4360" w:rsidRPr="001F4360" w:rsidRDefault="001F4360" w:rsidP="001F4360">
      <w:pPr>
        <w:widowControl w:val="0"/>
        <w:rPr>
          <w:rFonts w:asciiTheme="minorHAnsi" w:hAnsiTheme="minorHAnsi" w:cstheme="minorHAnsi"/>
          <w:b/>
        </w:rPr>
      </w:pPr>
    </w:p>
    <w:p w14:paraId="4C57080A" w14:textId="77777777" w:rsidR="001F4360" w:rsidRPr="001F4360" w:rsidRDefault="001F4360" w:rsidP="001F4360">
      <w:pPr>
        <w:widowControl w:val="0"/>
        <w:rPr>
          <w:rFonts w:asciiTheme="minorHAnsi" w:hAnsiTheme="minorHAnsi" w:cstheme="minorHAnsi"/>
          <w:b/>
          <w:bCs/>
        </w:rPr>
      </w:pPr>
      <w:r w:rsidRPr="001F4360">
        <w:rPr>
          <w:rFonts w:asciiTheme="minorHAnsi" w:hAnsiTheme="minorHAnsi" w:cstheme="minorHAnsi"/>
          <w:b/>
          <w:bCs/>
        </w:rPr>
        <w:t>SECTION 3: DECLARATION</w:t>
      </w:r>
    </w:p>
    <w:p w14:paraId="41DC57BA" w14:textId="77777777" w:rsidR="001F4360" w:rsidRPr="001F4360" w:rsidRDefault="001F4360" w:rsidP="001F4360">
      <w:pPr>
        <w:widowControl w:val="0"/>
        <w:rPr>
          <w:rFonts w:asciiTheme="minorHAnsi" w:hAnsiTheme="minorHAnsi" w:cstheme="minorHAnsi"/>
          <w:b/>
          <w:bCs/>
        </w:rPr>
      </w:pPr>
    </w:p>
    <w:p w14:paraId="3D1E4A38" w14:textId="77777777" w:rsidR="001F4360" w:rsidRPr="00913E10" w:rsidRDefault="001F4360" w:rsidP="001F4360">
      <w:pPr>
        <w:widowControl w:val="0"/>
        <w:rPr>
          <w:rFonts w:asciiTheme="minorHAnsi" w:hAnsiTheme="minorHAnsi" w:cstheme="minorHAnsi"/>
          <w:bCs/>
        </w:rPr>
      </w:pPr>
      <w:r w:rsidRPr="001F4360">
        <w:rPr>
          <w:rFonts w:asciiTheme="minorHAnsi" w:hAnsiTheme="minorHAnsi" w:cstheme="minorHAnsi"/>
          <w:bCs/>
        </w:rPr>
        <w:t xml:space="preserve">I hereby authorise the individual detailed in Section 2 to act on my behalf in making this complaint and to receive such information as may be considered relevant to the </w:t>
      </w:r>
      <w:r w:rsidRPr="00913E10">
        <w:rPr>
          <w:rFonts w:asciiTheme="minorHAnsi" w:hAnsiTheme="minorHAnsi" w:cstheme="minorHAnsi"/>
          <w:bCs/>
        </w:rPr>
        <w:t xml:space="preserve">complaint. I understand that any information given about me is limited to that which is relevant to the subsequent investigation of the complaint and may only be disclosed to those people who have consented to act on my behalf. </w:t>
      </w:r>
    </w:p>
    <w:p w14:paraId="4E122367" w14:textId="77777777" w:rsidR="001F4360" w:rsidRPr="00913E10" w:rsidRDefault="001F4360" w:rsidP="001F4360">
      <w:pPr>
        <w:widowControl w:val="0"/>
        <w:rPr>
          <w:rFonts w:asciiTheme="minorHAnsi" w:hAnsiTheme="minorHAnsi" w:cstheme="minorHAnsi"/>
          <w:bCs/>
        </w:rPr>
      </w:pPr>
    </w:p>
    <w:p w14:paraId="53F0D23F" w14:textId="77777777" w:rsidR="00174421" w:rsidRPr="00913E10" w:rsidRDefault="00174421" w:rsidP="00174421">
      <w:pPr>
        <w:widowControl w:val="0"/>
        <w:rPr>
          <w:rFonts w:asciiTheme="minorHAnsi" w:hAnsiTheme="minorHAnsi" w:cstheme="minorHAnsi"/>
          <w:bCs/>
          <w:lang w:eastAsia="en-GB"/>
        </w:rPr>
      </w:pPr>
      <w:r w:rsidRPr="00913E10">
        <w:rPr>
          <w:rFonts w:asciiTheme="minorHAnsi" w:hAnsiTheme="minorHAnsi" w:cstheme="minorHAnsi"/>
          <w:bCs/>
          <w:lang w:eastAsia="en-GB"/>
        </w:rPr>
        <w:t>This authority is for an indefinite period / for a limited period only [</w:t>
      </w:r>
      <w:r w:rsidRPr="00913E10">
        <w:rPr>
          <w:rFonts w:asciiTheme="minorHAnsi" w:hAnsiTheme="minorHAnsi" w:cstheme="minorHAnsi"/>
          <w:bCs/>
          <w:highlight w:val="yellow"/>
          <w:lang w:eastAsia="en-GB"/>
        </w:rPr>
        <w:t>delete as appropriate</w:t>
      </w:r>
      <w:r w:rsidRPr="00913E10">
        <w:rPr>
          <w:rFonts w:asciiTheme="minorHAnsi" w:hAnsiTheme="minorHAnsi" w:cstheme="minorHAnsi"/>
          <w:bCs/>
          <w:lang w:eastAsia="en-GB"/>
        </w:rPr>
        <w:t>].</w:t>
      </w:r>
    </w:p>
    <w:p w14:paraId="58BEAAAE" w14:textId="77777777" w:rsidR="00174421" w:rsidRPr="00913E10" w:rsidRDefault="00174421" w:rsidP="00174421">
      <w:pPr>
        <w:widowControl w:val="0"/>
        <w:rPr>
          <w:rFonts w:asciiTheme="minorHAnsi" w:hAnsiTheme="minorHAnsi" w:cstheme="minorHAnsi"/>
          <w:bCs/>
          <w:lang w:eastAsia="en-GB"/>
        </w:rPr>
      </w:pPr>
    </w:p>
    <w:p w14:paraId="25A6C65B" w14:textId="77777777" w:rsidR="00174421" w:rsidRPr="00913E10" w:rsidRDefault="00174421" w:rsidP="00174421">
      <w:pPr>
        <w:widowControl w:val="0"/>
        <w:rPr>
          <w:rFonts w:asciiTheme="minorHAnsi" w:hAnsiTheme="minorHAnsi" w:cstheme="minorHAnsi"/>
          <w:bCs/>
          <w:lang w:eastAsia="en-GB"/>
        </w:rPr>
      </w:pPr>
      <w:r w:rsidRPr="00913E10">
        <w:rPr>
          <w:rFonts w:asciiTheme="minorHAnsi" w:hAnsiTheme="minorHAnsi" w:cstheme="minorHAnsi"/>
          <w:bCs/>
          <w:lang w:eastAsia="en-GB"/>
        </w:rPr>
        <w:t>Where a limited period applies, this authority is valid until …</w:t>
      </w:r>
      <w:proofErr w:type="gramStart"/>
      <w:r w:rsidRPr="00913E10">
        <w:rPr>
          <w:rFonts w:asciiTheme="minorHAnsi" w:hAnsiTheme="minorHAnsi" w:cstheme="minorHAnsi"/>
          <w:bCs/>
          <w:lang w:eastAsia="en-GB"/>
        </w:rPr>
        <w:t>…./</w:t>
      </w:r>
      <w:proofErr w:type="gramEnd"/>
      <w:r w:rsidRPr="00913E10">
        <w:rPr>
          <w:rFonts w:asciiTheme="minorHAnsi" w:hAnsiTheme="minorHAnsi" w:cstheme="minorHAnsi"/>
          <w:bCs/>
          <w:lang w:eastAsia="en-GB"/>
        </w:rPr>
        <w:t>…</w:t>
      </w:r>
      <w:proofErr w:type="gramStart"/>
      <w:r w:rsidRPr="00913E10">
        <w:rPr>
          <w:rFonts w:asciiTheme="minorHAnsi" w:hAnsiTheme="minorHAnsi" w:cstheme="minorHAnsi"/>
          <w:bCs/>
          <w:lang w:eastAsia="en-GB"/>
        </w:rPr>
        <w:t>…./</w:t>
      </w:r>
      <w:proofErr w:type="gramEnd"/>
      <w:r w:rsidRPr="00913E10">
        <w:rPr>
          <w:rFonts w:asciiTheme="minorHAnsi" w:hAnsiTheme="minorHAnsi" w:cstheme="minorHAnsi"/>
          <w:bCs/>
          <w:lang w:eastAsia="en-GB"/>
        </w:rPr>
        <w:t>…….</w:t>
      </w:r>
    </w:p>
    <w:p w14:paraId="02E2DACE" w14:textId="77777777" w:rsidR="00174421" w:rsidRPr="001F4360" w:rsidRDefault="00174421" w:rsidP="001F4360">
      <w:pPr>
        <w:widowControl w:val="0"/>
        <w:rPr>
          <w:rFonts w:asciiTheme="minorHAnsi" w:hAnsiTheme="minorHAnsi" w:cstheme="minorHAnsi"/>
          <w:bCs/>
        </w:rPr>
      </w:pPr>
    </w:p>
    <w:p w14:paraId="16C9AE3C" w14:textId="77777777" w:rsidR="001F4360" w:rsidRPr="001F4360" w:rsidRDefault="001F4360" w:rsidP="001F4360">
      <w:pPr>
        <w:widowControl w:val="0"/>
        <w:rPr>
          <w:rFonts w:asciiTheme="minorHAnsi" w:hAnsiTheme="minorHAnsi" w:cstheme="minorHAnsi"/>
          <w:b/>
          <w:bCs/>
        </w:rPr>
      </w:pPr>
      <w:r w:rsidRPr="001F4360">
        <w:rPr>
          <w:rFonts w:asciiTheme="minorHAnsi" w:hAnsiTheme="minorHAnsi" w:cstheme="minorHAnsi"/>
          <w:b/>
          <w:bCs/>
        </w:rPr>
        <w:t>SECTION 4: SIGNATURE</w:t>
      </w:r>
    </w:p>
    <w:p w14:paraId="522DFA87" w14:textId="77777777" w:rsidR="001F4360" w:rsidRPr="001F4360" w:rsidRDefault="001F4360" w:rsidP="001F4360">
      <w:pPr>
        <w:widowControl w:val="0"/>
        <w:rPr>
          <w:rFonts w:asciiTheme="minorHAnsi" w:hAnsiTheme="minorHAnsi" w:cstheme="minorHAnsi"/>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991"/>
        <w:gridCol w:w="2101"/>
        <w:gridCol w:w="1992"/>
      </w:tblGrid>
      <w:tr w:rsidR="001F4360" w:rsidRPr="001F4360" w14:paraId="4DEFA3C4" w14:textId="77777777" w:rsidTr="001F4360">
        <w:tc>
          <w:tcPr>
            <w:tcW w:w="2548" w:type="dxa"/>
            <w:tcBorders>
              <w:top w:val="single" w:sz="4" w:space="0" w:color="auto"/>
              <w:left w:val="single" w:sz="4" w:space="0" w:color="auto"/>
              <w:bottom w:val="single" w:sz="4" w:space="0" w:color="auto"/>
              <w:right w:val="single" w:sz="4" w:space="0" w:color="auto"/>
            </w:tcBorders>
            <w:hideMark/>
          </w:tcPr>
          <w:p w14:paraId="48F0F8DD"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Surname &amp; initials</w:t>
            </w:r>
          </w:p>
        </w:tc>
        <w:tc>
          <w:tcPr>
            <w:tcW w:w="2548" w:type="dxa"/>
            <w:tcBorders>
              <w:top w:val="single" w:sz="4" w:space="0" w:color="auto"/>
              <w:left w:val="single" w:sz="4" w:space="0" w:color="auto"/>
              <w:bottom w:val="single" w:sz="4" w:space="0" w:color="auto"/>
              <w:right w:val="single" w:sz="4" w:space="0" w:color="auto"/>
            </w:tcBorders>
          </w:tcPr>
          <w:p w14:paraId="5F881EBC" w14:textId="77777777" w:rsidR="001F4360" w:rsidRPr="001F4360" w:rsidRDefault="001F4360">
            <w:pPr>
              <w:widowControl w:val="0"/>
              <w:spacing w:before="120" w:after="120"/>
              <w:rPr>
                <w:rFonts w:asciiTheme="minorHAnsi" w:hAnsiTheme="minorHAnsi" w:cstheme="minorHAnsi"/>
              </w:rPr>
            </w:pPr>
          </w:p>
        </w:tc>
        <w:tc>
          <w:tcPr>
            <w:tcW w:w="2549" w:type="dxa"/>
            <w:tcBorders>
              <w:top w:val="single" w:sz="4" w:space="0" w:color="auto"/>
              <w:left w:val="single" w:sz="4" w:space="0" w:color="auto"/>
              <w:bottom w:val="single" w:sz="4" w:space="0" w:color="auto"/>
              <w:right w:val="single" w:sz="4" w:space="0" w:color="auto"/>
            </w:tcBorders>
            <w:hideMark/>
          </w:tcPr>
          <w:p w14:paraId="040FF415"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Title</w:t>
            </w:r>
          </w:p>
        </w:tc>
        <w:tc>
          <w:tcPr>
            <w:tcW w:w="2549" w:type="dxa"/>
            <w:tcBorders>
              <w:top w:val="single" w:sz="4" w:space="0" w:color="auto"/>
              <w:left w:val="single" w:sz="4" w:space="0" w:color="auto"/>
              <w:bottom w:val="single" w:sz="4" w:space="0" w:color="auto"/>
              <w:right w:val="single" w:sz="4" w:space="0" w:color="auto"/>
            </w:tcBorders>
          </w:tcPr>
          <w:p w14:paraId="73137EAD" w14:textId="77777777" w:rsidR="001F4360" w:rsidRPr="001F4360" w:rsidRDefault="001F4360">
            <w:pPr>
              <w:widowControl w:val="0"/>
              <w:spacing w:before="120" w:after="120"/>
              <w:rPr>
                <w:rFonts w:asciiTheme="minorHAnsi" w:hAnsiTheme="minorHAnsi" w:cstheme="minorHAnsi"/>
              </w:rPr>
            </w:pPr>
          </w:p>
        </w:tc>
      </w:tr>
      <w:tr w:rsidR="001F4360" w:rsidRPr="001F4360" w14:paraId="3D4B7E26" w14:textId="77777777" w:rsidTr="001F4360">
        <w:tc>
          <w:tcPr>
            <w:tcW w:w="2548" w:type="dxa"/>
            <w:tcBorders>
              <w:top w:val="single" w:sz="4" w:space="0" w:color="auto"/>
              <w:left w:val="single" w:sz="4" w:space="0" w:color="auto"/>
              <w:bottom w:val="single" w:sz="4" w:space="0" w:color="auto"/>
              <w:right w:val="single" w:sz="4" w:space="0" w:color="auto"/>
            </w:tcBorders>
            <w:hideMark/>
          </w:tcPr>
          <w:p w14:paraId="7D6A65D9"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Signature</w:t>
            </w:r>
          </w:p>
        </w:tc>
        <w:tc>
          <w:tcPr>
            <w:tcW w:w="2548" w:type="dxa"/>
            <w:tcBorders>
              <w:top w:val="single" w:sz="4" w:space="0" w:color="auto"/>
              <w:left w:val="single" w:sz="4" w:space="0" w:color="auto"/>
              <w:bottom w:val="single" w:sz="4" w:space="0" w:color="auto"/>
              <w:right w:val="single" w:sz="4" w:space="0" w:color="auto"/>
            </w:tcBorders>
          </w:tcPr>
          <w:p w14:paraId="75D23941" w14:textId="77777777" w:rsidR="001F4360" w:rsidRPr="001F4360" w:rsidRDefault="001F4360">
            <w:pPr>
              <w:widowControl w:val="0"/>
              <w:spacing w:before="120" w:after="120"/>
              <w:rPr>
                <w:rFonts w:asciiTheme="minorHAnsi" w:hAnsiTheme="minorHAnsi" w:cstheme="minorHAnsi"/>
              </w:rPr>
            </w:pPr>
          </w:p>
        </w:tc>
        <w:tc>
          <w:tcPr>
            <w:tcW w:w="2549" w:type="dxa"/>
            <w:tcBorders>
              <w:top w:val="single" w:sz="4" w:space="0" w:color="auto"/>
              <w:left w:val="single" w:sz="4" w:space="0" w:color="auto"/>
              <w:bottom w:val="single" w:sz="4" w:space="0" w:color="auto"/>
              <w:right w:val="single" w:sz="4" w:space="0" w:color="auto"/>
            </w:tcBorders>
            <w:hideMark/>
          </w:tcPr>
          <w:p w14:paraId="1CEB6388" w14:textId="77777777" w:rsidR="001F4360" w:rsidRPr="001F4360" w:rsidRDefault="001F4360">
            <w:pPr>
              <w:widowControl w:val="0"/>
              <w:spacing w:before="120" w:after="120"/>
              <w:rPr>
                <w:rFonts w:asciiTheme="minorHAnsi" w:hAnsiTheme="minorHAnsi" w:cstheme="minorHAnsi"/>
              </w:rPr>
            </w:pPr>
            <w:r w:rsidRPr="001F4360">
              <w:rPr>
                <w:rFonts w:asciiTheme="minorHAnsi" w:hAnsiTheme="minorHAnsi" w:cstheme="minorHAnsi"/>
              </w:rPr>
              <w:t>Date</w:t>
            </w:r>
          </w:p>
        </w:tc>
        <w:tc>
          <w:tcPr>
            <w:tcW w:w="2549" w:type="dxa"/>
            <w:tcBorders>
              <w:top w:val="single" w:sz="4" w:space="0" w:color="auto"/>
              <w:left w:val="single" w:sz="4" w:space="0" w:color="auto"/>
              <w:bottom w:val="single" w:sz="4" w:space="0" w:color="auto"/>
              <w:right w:val="single" w:sz="4" w:space="0" w:color="auto"/>
            </w:tcBorders>
          </w:tcPr>
          <w:p w14:paraId="0D56280F" w14:textId="77777777" w:rsidR="001F4360" w:rsidRPr="001F4360" w:rsidRDefault="001F4360">
            <w:pPr>
              <w:widowControl w:val="0"/>
              <w:spacing w:before="120" w:after="120"/>
              <w:rPr>
                <w:rFonts w:asciiTheme="minorHAnsi" w:hAnsiTheme="minorHAnsi" w:cstheme="minorHAnsi"/>
              </w:rPr>
            </w:pPr>
          </w:p>
        </w:tc>
      </w:tr>
    </w:tbl>
    <w:p w14:paraId="14334236" w14:textId="77777777" w:rsidR="001F4360" w:rsidRPr="001F4360" w:rsidRDefault="001F4360" w:rsidP="001F4360">
      <w:pPr>
        <w:rPr>
          <w:rFonts w:asciiTheme="minorHAnsi" w:eastAsiaTheme="majorEastAsia" w:hAnsiTheme="minorHAnsi" w:cstheme="minorHAnsi"/>
          <w:b/>
          <w:bCs/>
          <w:color w:val="000000" w:themeColor="text1"/>
        </w:rPr>
        <w:sectPr w:rsidR="001F4360" w:rsidRPr="001F4360">
          <w:pgSz w:w="11900" w:h="16840"/>
          <w:pgMar w:top="1440" w:right="1797" w:bottom="1440" w:left="1797" w:header="720" w:footer="720" w:gutter="0"/>
          <w:cols w:space="720"/>
        </w:sectPr>
      </w:pPr>
    </w:p>
    <w:p w14:paraId="0D7FD342" w14:textId="01716DC6" w:rsidR="001F4360" w:rsidRPr="001F4360" w:rsidRDefault="001F4360" w:rsidP="001F4360">
      <w:pPr>
        <w:pStyle w:val="Heading1"/>
        <w:keepNext w:val="0"/>
        <w:widowControl w:val="0"/>
        <w:pBdr>
          <w:bottom w:val="single" w:sz="4" w:space="1" w:color="595959" w:themeColor="text1" w:themeTint="A6"/>
        </w:pBdr>
        <w:spacing w:before="360" w:after="160"/>
        <w:rPr>
          <w:rFonts w:asciiTheme="minorHAnsi" w:hAnsiTheme="minorHAnsi" w:cstheme="minorHAnsi"/>
          <w:smallCaps/>
          <w:szCs w:val="24"/>
          <w:lang w:eastAsia="en-GB"/>
        </w:rPr>
      </w:pPr>
      <w:bookmarkStart w:id="111" w:name="_Toc195093752"/>
      <w:r w:rsidRPr="001F4360">
        <w:rPr>
          <w:rFonts w:asciiTheme="minorHAnsi" w:hAnsiTheme="minorHAnsi" w:cstheme="minorHAnsi"/>
          <w:szCs w:val="24"/>
        </w:rPr>
        <w:lastRenderedPageBreak/>
        <w:t xml:space="preserve">Annex </w:t>
      </w:r>
      <w:r w:rsidR="00174421">
        <w:rPr>
          <w:rFonts w:asciiTheme="minorHAnsi" w:hAnsiTheme="minorHAnsi" w:cstheme="minorHAnsi"/>
          <w:szCs w:val="24"/>
        </w:rPr>
        <w:t>D</w:t>
      </w:r>
      <w:r w:rsidRPr="001F4360">
        <w:rPr>
          <w:rFonts w:asciiTheme="minorHAnsi" w:hAnsiTheme="minorHAnsi" w:cstheme="minorHAnsi"/>
          <w:szCs w:val="24"/>
        </w:rPr>
        <w:t xml:space="preserve"> – Complaint handling desktop aide-memoire</w:t>
      </w:r>
      <w:bookmarkEnd w:id="111"/>
    </w:p>
    <w:p w14:paraId="7BD842F2" w14:textId="77777777" w:rsidR="001F4360" w:rsidRPr="001F4360" w:rsidRDefault="001F4360" w:rsidP="001F4360">
      <w:pPr>
        <w:widowControl w:val="0"/>
        <w:rPr>
          <w:rFonts w:asciiTheme="minorHAnsi" w:hAnsiTheme="minorHAnsi" w:cstheme="minorHAnsi"/>
        </w:rPr>
      </w:pPr>
    </w:p>
    <w:p w14:paraId="328D320E" w14:textId="390DECA5" w:rsidR="001F4360" w:rsidRPr="001F4360" w:rsidRDefault="001F4360" w:rsidP="001F4360">
      <w:pPr>
        <w:widowControl w:val="0"/>
        <w:jc w:val="center"/>
        <w:rPr>
          <w:rFonts w:asciiTheme="minorHAnsi" w:hAnsiTheme="minorHAnsi" w:cstheme="minorHAnsi"/>
          <w:b/>
        </w:rPr>
      </w:pPr>
      <w:r w:rsidRPr="001F4360">
        <w:rPr>
          <w:rFonts w:asciiTheme="minorHAnsi" w:hAnsiTheme="minorHAnsi" w:cstheme="minorHAnsi"/>
          <w:b/>
          <w:noProof/>
        </w:rPr>
        <w:drawing>
          <wp:inline distT="0" distB="0" distL="0" distR="0" wp14:anchorId="2DADA396" wp14:editId="2F144E55">
            <wp:extent cx="6905625" cy="37242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DC60B8A" w14:textId="77777777" w:rsidR="001F4360" w:rsidRPr="001F4360" w:rsidRDefault="001F4360" w:rsidP="001F4360">
      <w:pPr>
        <w:widowControl w:val="0"/>
        <w:jc w:val="center"/>
        <w:rPr>
          <w:rFonts w:asciiTheme="minorHAnsi" w:hAnsiTheme="minorHAnsi" w:cstheme="minorHAnsi"/>
          <w:b/>
        </w:rPr>
      </w:pPr>
    </w:p>
    <w:p w14:paraId="61B59FC5" w14:textId="778D0105" w:rsidR="001F4360" w:rsidRPr="001F4360" w:rsidRDefault="001F4360" w:rsidP="001F4360">
      <w:pPr>
        <w:widowControl w:val="0"/>
        <w:rPr>
          <w:rFonts w:asciiTheme="minorHAnsi" w:hAnsiTheme="minorHAnsi" w:cstheme="minorHAnsi"/>
        </w:rPr>
      </w:pPr>
      <w:r w:rsidRPr="001F4360">
        <w:rPr>
          <w:rFonts w:asciiTheme="minorHAnsi" w:hAnsiTheme="minorHAnsi" w:cstheme="minorHAnsi"/>
          <w:b/>
        </w:rPr>
        <w:t xml:space="preserve">* </w:t>
      </w:r>
      <w:r w:rsidRPr="001F4360">
        <w:rPr>
          <w:rFonts w:asciiTheme="minorHAnsi" w:hAnsiTheme="minorHAnsi" w:cstheme="minorHAnsi"/>
        </w:rPr>
        <w:t>It may be necessary to liaise with external third parties such as hospitals to gather additional information or to formulate a joint response. Where this is the case, the patient or their representative must be advised accordingly</w:t>
      </w:r>
      <w:r w:rsidR="00174421">
        <w:rPr>
          <w:rFonts w:asciiTheme="minorHAnsi" w:hAnsiTheme="minorHAnsi" w:cstheme="minorHAnsi"/>
        </w:rPr>
        <w:t>.</w:t>
      </w:r>
    </w:p>
    <w:p w14:paraId="0FBF457A" w14:textId="77777777" w:rsidR="001F4360" w:rsidRPr="001F4360" w:rsidRDefault="001F4360" w:rsidP="001F4360">
      <w:pPr>
        <w:rPr>
          <w:rFonts w:asciiTheme="minorHAnsi" w:hAnsiTheme="minorHAnsi" w:cstheme="minorHAnsi"/>
        </w:rPr>
        <w:sectPr w:rsidR="001F4360" w:rsidRPr="001F4360">
          <w:pgSz w:w="16840" w:h="11900" w:orient="landscape"/>
          <w:pgMar w:top="1797" w:right="1440" w:bottom="1797" w:left="1440" w:header="720" w:footer="720" w:gutter="0"/>
          <w:cols w:space="720"/>
        </w:sectPr>
      </w:pPr>
    </w:p>
    <w:p w14:paraId="37D904EE" w14:textId="2E21FB92" w:rsidR="001F4360" w:rsidRPr="001F4360" w:rsidRDefault="001F4360"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mallCaps/>
          <w:szCs w:val="24"/>
        </w:rPr>
      </w:pPr>
      <w:bookmarkStart w:id="112" w:name="_Annex_F_–"/>
      <w:bookmarkStart w:id="113" w:name="_Annex_E_–"/>
      <w:bookmarkStart w:id="114" w:name="_Annex_D_–"/>
      <w:bookmarkStart w:id="115" w:name="_Toc195093753"/>
      <w:bookmarkEnd w:id="112"/>
      <w:bookmarkEnd w:id="113"/>
      <w:bookmarkEnd w:id="114"/>
      <w:r w:rsidRPr="001F4360">
        <w:rPr>
          <w:rFonts w:asciiTheme="minorHAnsi" w:hAnsiTheme="minorHAnsi" w:cstheme="minorHAnsi"/>
          <w:szCs w:val="24"/>
        </w:rPr>
        <w:lastRenderedPageBreak/>
        <w:t xml:space="preserve">Annex </w:t>
      </w:r>
      <w:r w:rsidR="00174421">
        <w:rPr>
          <w:rFonts w:asciiTheme="minorHAnsi" w:hAnsiTheme="minorHAnsi" w:cstheme="minorHAnsi"/>
          <w:szCs w:val="24"/>
        </w:rPr>
        <w:t>E</w:t>
      </w:r>
      <w:r w:rsidRPr="001F4360">
        <w:rPr>
          <w:rFonts w:asciiTheme="minorHAnsi" w:hAnsiTheme="minorHAnsi" w:cstheme="minorHAnsi"/>
          <w:szCs w:val="24"/>
        </w:rPr>
        <w:t xml:space="preserve"> – Complaint leaflet</w:t>
      </w:r>
      <w:bookmarkEnd w:id="115"/>
    </w:p>
    <w:p w14:paraId="1B9EED5D" w14:textId="77777777" w:rsidR="001F4360" w:rsidRPr="001F4360" w:rsidRDefault="001F4360" w:rsidP="001F4360">
      <w:pPr>
        <w:widowControl w:val="0"/>
        <w:rPr>
          <w:rFonts w:asciiTheme="minorHAnsi" w:hAnsiTheme="minorHAnsi" w:cstheme="minorHAnsi"/>
        </w:rPr>
      </w:pPr>
    </w:p>
    <w:p w14:paraId="3B04C687"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A patient information leaflet regarding complaints is shown overleaf.</w:t>
      </w:r>
    </w:p>
    <w:p w14:paraId="4140F64B" w14:textId="77777777" w:rsidR="001F4360" w:rsidRPr="001F4360" w:rsidRDefault="001F4360" w:rsidP="001F4360">
      <w:pPr>
        <w:rPr>
          <w:rFonts w:asciiTheme="minorHAnsi" w:hAnsiTheme="minorHAnsi" w:cstheme="minorHAnsi"/>
        </w:rPr>
        <w:sectPr w:rsidR="001F4360" w:rsidRPr="001F4360">
          <w:pgSz w:w="11900" w:h="16840"/>
          <w:pgMar w:top="1440" w:right="1797" w:bottom="1440" w:left="1797" w:header="720" w:footer="720" w:gutter="0"/>
          <w:cols w:space="720"/>
        </w:sectPr>
      </w:pPr>
    </w:p>
    <w:tbl>
      <w:tblPr>
        <w:tblW w:w="14190" w:type="dxa"/>
        <w:tblLayout w:type="fixed"/>
        <w:tblLook w:val="04A0" w:firstRow="1" w:lastRow="0" w:firstColumn="1" w:lastColumn="0" w:noHBand="0" w:noVBand="1"/>
        <w:tblDescription w:val="Layout table"/>
      </w:tblPr>
      <w:tblGrid>
        <w:gridCol w:w="4569"/>
        <w:gridCol w:w="2589"/>
        <w:gridCol w:w="2559"/>
        <w:gridCol w:w="4473"/>
      </w:tblGrid>
      <w:tr w:rsidR="001F4360" w:rsidRPr="001F4360" w14:paraId="31CB6AB8" w14:textId="77777777" w:rsidTr="00174421">
        <w:trPr>
          <w:cantSplit/>
          <w:trHeight w:hRule="exact" w:val="8424"/>
          <w:tblHeader/>
        </w:trPr>
        <w:tc>
          <w:tcPr>
            <w:tcW w:w="4569" w:type="dxa"/>
            <w:tcMar>
              <w:top w:w="288" w:type="dxa"/>
              <w:left w:w="0" w:type="dxa"/>
              <w:bottom w:w="0" w:type="dxa"/>
              <w:right w:w="720" w:type="dxa"/>
            </w:tcMar>
          </w:tcPr>
          <w:p w14:paraId="74357F7F" w14:textId="77777777" w:rsidR="001F4360" w:rsidRPr="00174421" w:rsidRDefault="001F4360">
            <w:pPr>
              <w:pStyle w:val="BlockHeading"/>
              <w:widowControl w:val="0"/>
              <w:spacing w:before="0"/>
              <w:ind w:left="505" w:right="28" w:hanging="221"/>
              <w:rPr>
                <w:rFonts w:asciiTheme="minorHAnsi" w:hAnsiTheme="minorHAnsi" w:cstheme="minorHAnsi"/>
                <w:color w:val="002060"/>
                <w:sz w:val="22"/>
                <w:szCs w:val="22"/>
                <w:lang w:val="en-GB"/>
              </w:rPr>
            </w:pPr>
            <w:r w:rsidRPr="00174421">
              <w:rPr>
                <w:rFonts w:asciiTheme="minorHAnsi" w:hAnsiTheme="minorHAnsi" w:cstheme="minorHAnsi"/>
                <w:color w:val="002060"/>
                <w:sz w:val="22"/>
                <w:szCs w:val="22"/>
                <w:lang w:val="en-GB"/>
              </w:rPr>
              <w:lastRenderedPageBreak/>
              <w:t>Advocacy support</w:t>
            </w:r>
          </w:p>
          <w:p w14:paraId="107367DC" w14:textId="77777777" w:rsidR="00174421" w:rsidRPr="00174421" w:rsidRDefault="00174421" w:rsidP="00174421">
            <w:pPr>
              <w:pStyle w:val="NormalWeb"/>
              <w:widowControl w:val="0"/>
              <w:numPr>
                <w:ilvl w:val="0"/>
                <w:numId w:val="16"/>
              </w:numPr>
              <w:spacing w:after="0" w:afterAutospacing="0"/>
              <w:ind w:left="568" w:right="-681" w:hanging="284"/>
              <w:rPr>
                <w:rFonts w:asciiTheme="minorHAnsi" w:hAnsiTheme="minorHAnsi" w:cstheme="minorHAnsi"/>
                <w:sz w:val="22"/>
                <w:szCs w:val="22"/>
              </w:rPr>
            </w:pPr>
            <w:hyperlink r:id="rId50" w:history="1">
              <w:proofErr w:type="spellStart"/>
              <w:r w:rsidRPr="00174421">
                <w:rPr>
                  <w:rStyle w:val="Hyperlink"/>
                  <w:rFonts w:asciiTheme="minorHAnsi" w:hAnsiTheme="minorHAnsi" w:cstheme="minorHAnsi"/>
                  <w:sz w:val="22"/>
                  <w:szCs w:val="22"/>
                </w:rPr>
                <w:t>POhWER</w:t>
              </w:r>
              <w:proofErr w:type="spellEnd"/>
            </w:hyperlink>
            <w:r w:rsidRPr="00174421">
              <w:rPr>
                <w:rFonts w:asciiTheme="minorHAnsi" w:hAnsiTheme="minorHAnsi" w:cstheme="minorHAnsi"/>
                <w:sz w:val="22"/>
                <w:szCs w:val="22"/>
              </w:rPr>
              <w:t xml:space="preserve"> support centre can be contacted via 0300 456 2370</w:t>
            </w:r>
          </w:p>
          <w:p w14:paraId="36641F04" w14:textId="77777777" w:rsidR="00174421" w:rsidRPr="00174421" w:rsidRDefault="00174421" w:rsidP="00174421">
            <w:pPr>
              <w:pStyle w:val="NormalWeb"/>
              <w:widowControl w:val="0"/>
              <w:numPr>
                <w:ilvl w:val="0"/>
                <w:numId w:val="16"/>
              </w:numPr>
              <w:spacing w:after="0" w:afterAutospacing="0"/>
              <w:ind w:left="568" w:hanging="284"/>
              <w:rPr>
                <w:rFonts w:asciiTheme="minorHAnsi" w:hAnsiTheme="minorHAnsi" w:cstheme="minorHAnsi"/>
                <w:sz w:val="22"/>
                <w:szCs w:val="22"/>
              </w:rPr>
            </w:pPr>
            <w:hyperlink r:id="rId51" w:history="1">
              <w:r w:rsidRPr="00174421">
                <w:rPr>
                  <w:rStyle w:val="Hyperlink"/>
                  <w:rFonts w:asciiTheme="minorHAnsi" w:hAnsiTheme="minorHAnsi" w:cstheme="minorHAnsi"/>
                  <w:sz w:val="22"/>
                  <w:szCs w:val="22"/>
                </w:rPr>
                <w:t>Advocacy People</w:t>
              </w:r>
            </w:hyperlink>
            <w:r w:rsidRPr="00174421">
              <w:rPr>
                <w:rFonts w:asciiTheme="minorHAnsi" w:hAnsiTheme="minorHAnsi" w:cstheme="minorHAnsi"/>
                <w:sz w:val="22"/>
                <w:szCs w:val="22"/>
              </w:rPr>
              <w:t xml:space="preserve"> gives advocacy support on 0330 440 9000</w:t>
            </w:r>
          </w:p>
          <w:p w14:paraId="3A06A9DB" w14:textId="77777777" w:rsidR="00174421" w:rsidRPr="00174421" w:rsidRDefault="00174421" w:rsidP="00174421">
            <w:pPr>
              <w:pStyle w:val="NormalWeb"/>
              <w:widowControl w:val="0"/>
              <w:numPr>
                <w:ilvl w:val="0"/>
                <w:numId w:val="16"/>
              </w:numPr>
              <w:spacing w:after="0" w:afterAutospacing="0"/>
              <w:ind w:left="568" w:hanging="284"/>
              <w:rPr>
                <w:rFonts w:asciiTheme="minorHAnsi" w:hAnsiTheme="minorHAnsi" w:cstheme="minorHAnsi"/>
                <w:sz w:val="22"/>
                <w:szCs w:val="22"/>
              </w:rPr>
            </w:pPr>
            <w:hyperlink r:id="rId52" w:history="1">
              <w:r w:rsidRPr="00174421">
                <w:rPr>
                  <w:rStyle w:val="Hyperlink"/>
                  <w:rFonts w:asciiTheme="minorHAnsi" w:hAnsiTheme="minorHAnsi" w:cstheme="minorHAnsi"/>
                  <w:sz w:val="22"/>
                  <w:szCs w:val="22"/>
                </w:rPr>
                <w:t>Age UK</w:t>
              </w:r>
            </w:hyperlink>
            <w:r w:rsidRPr="00174421">
              <w:rPr>
                <w:rFonts w:asciiTheme="minorHAnsi" w:hAnsiTheme="minorHAnsi" w:cstheme="minorHAnsi"/>
                <w:sz w:val="22"/>
                <w:szCs w:val="22"/>
              </w:rPr>
              <w:t xml:space="preserve"> on 0800 055 6112</w:t>
            </w:r>
          </w:p>
          <w:p w14:paraId="2CAF0263" w14:textId="77777777" w:rsidR="00174421" w:rsidRPr="00174421" w:rsidRDefault="00174421" w:rsidP="00174421">
            <w:pPr>
              <w:pStyle w:val="NormalWeb"/>
              <w:widowControl w:val="0"/>
              <w:numPr>
                <w:ilvl w:val="0"/>
                <w:numId w:val="16"/>
              </w:numPr>
              <w:spacing w:after="0" w:afterAutospacing="0"/>
              <w:ind w:left="568" w:hanging="284"/>
              <w:rPr>
                <w:rFonts w:asciiTheme="minorHAnsi" w:hAnsiTheme="minorHAnsi" w:cstheme="minorHAnsi"/>
                <w:sz w:val="22"/>
                <w:szCs w:val="22"/>
              </w:rPr>
            </w:pPr>
            <w:r w:rsidRPr="00174421">
              <w:rPr>
                <w:rFonts w:asciiTheme="minorHAnsi" w:hAnsiTheme="minorHAnsi" w:cstheme="minorHAnsi"/>
                <w:sz w:val="22"/>
                <w:szCs w:val="22"/>
              </w:rPr>
              <w:t xml:space="preserve">The </w:t>
            </w:r>
            <w:hyperlink r:id="rId53" w:history="1">
              <w:r w:rsidRPr="00174421">
                <w:rPr>
                  <w:rStyle w:val="Hyperlink"/>
                  <w:rFonts w:asciiTheme="minorHAnsi" w:hAnsiTheme="minorHAnsi" w:cstheme="minorHAnsi"/>
                  <w:sz w:val="22"/>
                  <w:szCs w:val="22"/>
                </w:rPr>
                <w:t>Local Council</w:t>
              </w:r>
            </w:hyperlink>
            <w:r w:rsidRPr="00174421">
              <w:rPr>
                <w:rFonts w:asciiTheme="minorHAnsi" w:hAnsiTheme="minorHAnsi" w:cstheme="minorHAnsi"/>
                <w:sz w:val="22"/>
                <w:szCs w:val="22"/>
              </w:rPr>
              <w:t xml:space="preserve"> can give advice on local advocacy services</w:t>
            </w:r>
          </w:p>
          <w:p w14:paraId="50FB62E9" w14:textId="77777777" w:rsidR="00174421" w:rsidRPr="00174421" w:rsidRDefault="00174421" w:rsidP="00174421">
            <w:pPr>
              <w:pStyle w:val="NormalWeb"/>
              <w:widowControl w:val="0"/>
              <w:numPr>
                <w:ilvl w:val="0"/>
                <w:numId w:val="16"/>
              </w:numPr>
              <w:spacing w:after="0" w:afterAutospacing="0"/>
              <w:ind w:left="568" w:hanging="284"/>
              <w:rPr>
                <w:rFonts w:asciiTheme="minorHAnsi" w:hAnsiTheme="minorHAnsi" w:cstheme="minorHAnsi"/>
                <w:sz w:val="22"/>
                <w:szCs w:val="22"/>
              </w:rPr>
            </w:pPr>
            <w:r w:rsidRPr="00174421">
              <w:rPr>
                <w:rFonts w:asciiTheme="minorHAnsi" w:hAnsiTheme="minorHAnsi" w:cstheme="minorHAnsi"/>
                <w:sz w:val="22"/>
                <w:szCs w:val="22"/>
              </w:rPr>
              <w:t xml:space="preserve">Other advocates and links can be found on this </w:t>
            </w:r>
            <w:hyperlink r:id="rId54" w:history="1">
              <w:r w:rsidRPr="00174421">
                <w:rPr>
                  <w:rStyle w:val="Hyperlink"/>
                  <w:rFonts w:asciiTheme="minorHAnsi" w:hAnsiTheme="minorHAnsi" w:cstheme="minorHAnsi"/>
                  <w:sz w:val="22"/>
                  <w:szCs w:val="22"/>
                </w:rPr>
                <w:t>PHSO webpage</w:t>
              </w:r>
            </w:hyperlink>
            <w:r w:rsidRPr="00174421">
              <w:rPr>
                <w:rFonts w:asciiTheme="minorHAnsi" w:hAnsiTheme="minorHAnsi" w:cstheme="minorHAnsi"/>
                <w:sz w:val="22"/>
                <w:szCs w:val="22"/>
              </w:rPr>
              <w:t xml:space="preserve"> </w:t>
            </w:r>
          </w:p>
          <w:p w14:paraId="7C5DB96D" w14:textId="77777777" w:rsidR="001F4360" w:rsidRPr="001F4360" w:rsidRDefault="001F4360">
            <w:pPr>
              <w:pStyle w:val="NormalWeb"/>
              <w:widowControl w:val="0"/>
              <w:spacing w:before="0" w:beforeAutospacing="0" w:after="0" w:afterAutospacing="0"/>
              <w:ind w:left="567"/>
              <w:rPr>
                <w:rFonts w:asciiTheme="minorHAnsi" w:hAnsiTheme="minorHAnsi" w:cstheme="minorHAnsi"/>
                <w:lang w:eastAsia="ja-JP"/>
              </w:rPr>
            </w:pPr>
          </w:p>
          <w:p w14:paraId="329F7D50" w14:textId="77777777" w:rsidR="001F4360" w:rsidRPr="00174421" w:rsidRDefault="001F4360">
            <w:pPr>
              <w:pStyle w:val="NormalWeb"/>
              <w:widowControl w:val="0"/>
              <w:spacing w:before="0" w:beforeAutospacing="0" w:after="0" w:afterAutospacing="0"/>
              <w:ind w:left="567" w:hanging="283"/>
              <w:rPr>
                <w:rFonts w:asciiTheme="minorHAnsi" w:hAnsiTheme="minorHAnsi" w:cstheme="minorHAnsi"/>
                <w:color w:val="002060"/>
                <w:sz w:val="22"/>
                <w:szCs w:val="22"/>
                <w:lang w:eastAsia="ja-JP"/>
              </w:rPr>
            </w:pPr>
            <w:r w:rsidRPr="00174421">
              <w:rPr>
                <w:rFonts w:asciiTheme="minorHAnsi" w:eastAsiaTheme="majorEastAsia" w:hAnsiTheme="minorHAnsi" w:cstheme="minorHAnsi"/>
                <w:color w:val="002060"/>
                <w:sz w:val="22"/>
                <w:szCs w:val="22"/>
                <w:lang w:eastAsia="ja-JP"/>
              </w:rPr>
              <w:t>Further action</w:t>
            </w:r>
          </w:p>
          <w:p w14:paraId="2B974380" w14:textId="77777777" w:rsidR="001F4360" w:rsidRPr="001F4360" w:rsidRDefault="001F4360">
            <w:pPr>
              <w:pStyle w:val="NormalWeb"/>
              <w:widowControl w:val="0"/>
              <w:spacing w:before="0" w:beforeAutospacing="0" w:after="0" w:afterAutospacing="0"/>
              <w:ind w:left="567"/>
              <w:rPr>
                <w:rFonts w:asciiTheme="minorHAnsi" w:hAnsiTheme="minorHAnsi" w:cstheme="minorHAnsi"/>
                <w:color w:val="262626" w:themeColor="text1" w:themeTint="D9"/>
                <w:lang w:eastAsia="ja-JP"/>
              </w:rPr>
            </w:pPr>
          </w:p>
          <w:p w14:paraId="303B9952" w14:textId="0BF7BD74" w:rsidR="00174421" w:rsidRPr="00174421" w:rsidRDefault="00174421" w:rsidP="00174421">
            <w:pPr>
              <w:pStyle w:val="BlockText"/>
              <w:widowControl w:val="0"/>
              <w:spacing w:line="240" w:lineRule="auto"/>
              <w:ind w:left="142" w:right="173"/>
              <w:rPr>
                <w:rFonts w:asciiTheme="minorHAnsi" w:hAnsiTheme="minorHAnsi" w:cstheme="minorHAnsi"/>
                <w:color w:val="auto"/>
                <w:lang w:val="en-GB"/>
              </w:rPr>
            </w:pPr>
            <w:r w:rsidRPr="00174421">
              <w:rPr>
                <w:rFonts w:asciiTheme="minorHAnsi" w:hAnsiTheme="minorHAnsi" w:cstheme="minorHAnsi"/>
                <w:color w:val="262626" w:themeColor="text1" w:themeTint="D9"/>
                <w:lang w:val="en-GB"/>
              </w:rPr>
              <w:t xml:space="preserve">If you are dissatisfied with the outcome of your complaint from either </w:t>
            </w:r>
            <w:hyperlink r:id="rId55" w:history="1">
              <w:r w:rsidRPr="00174421">
                <w:rPr>
                  <w:rStyle w:val="Hyperlink"/>
                  <w:rFonts w:asciiTheme="minorHAnsi" w:hAnsiTheme="minorHAnsi" w:cstheme="minorHAnsi"/>
                  <w:sz w:val="22"/>
                  <w:szCs w:val="22"/>
                  <w:lang w:val="en-GB"/>
                </w:rPr>
                <w:t>Integrated Care Board (ICB)</w:t>
              </w:r>
            </w:hyperlink>
            <w:r w:rsidRPr="00174421">
              <w:rPr>
                <w:rFonts w:asciiTheme="minorHAnsi" w:hAnsiTheme="minorHAnsi" w:cstheme="minorHAnsi"/>
                <w:color w:val="262626" w:themeColor="text1" w:themeTint="D9"/>
                <w:lang w:val="en-GB"/>
              </w:rPr>
              <w:t xml:space="preserve"> or this organisation, then you can escalate your </w:t>
            </w:r>
            <w:r w:rsidRPr="00174421">
              <w:rPr>
                <w:rFonts w:asciiTheme="minorHAnsi" w:hAnsiTheme="minorHAnsi" w:cstheme="minorHAnsi"/>
                <w:color w:val="auto"/>
                <w:lang w:val="en-GB"/>
              </w:rPr>
              <w:t>complaint to Parliamentary Health Service Ombudsman (PHSO) at either:</w:t>
            </w:r>
          </w:p>
          <w:p w14:paraId="7975A392"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Milbank Tower, Milbank</w:t>
            </w:r>
          </w:p>
          <w:p w14:paraId="31110E80"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LONDON</w:t>
            </w:r>
          </w:p>
          <w:p w14:paraId="506525FC" w14:textId="474A5BE1" w:rsid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SW1P 4QP</w:t>
            </w:r>
          </w:p>
          <w:p w14:paraId="74CB93D4"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p>
          <w:p w14:paraId="2C68FD8D"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Citygate, Mosley Street</w:t>
            </w:r>
          </w:p>
          <w:p w14:paraId="52D3CBEF"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MANCHESTER</w:t>
            </w:r>
          </w:p>
          <w:p w14:paraId="22437521" w14:textId="77777777" w:rsidR="00174421" w:rsidRPr="00174421" w:rsidRDefault="00174421" w:rsidP="00174421">
            <w:pPr>
              <w:pStyle w:val="BlockText"/>
              <w:widowControl w:val="0"/>
              <w:spacing w:after="0" w:line="240" w:lineRule="auto"/>
              <w:ind w:left="284" w:right="505"/>
              <w:rPr>
                <w:rFonts w:asciiTheme="minorHAnsi" w:hAnsiTheme="minorHAnsi" w:cstheme="minorHAnsi"/>
                <w:color w:val="auto"/>
                <w:lang w:val="en-GB"/>
              </w:rPr>
            </w:pPr>
            <w:r w:rsidRPr="00174421">
              <w:rPr>
                <w:rFonts w:asciiTheme="minorHAnsi" w:hAnsiTheme="minorHAnsi" w:cstheme="minorHAnsi"/>
                <w:color w:val="auto"/>
                <w:lang w:val="en-GB"/>
              </w:rPr>
              <w:t>M2 3HQ</w:t>
            </w:r>
          </w:p>
          <w:p w14:paraId="613B0BF4" w14:textId="77777777" w:rsidR="00174421" w:rsidRDefault="00174421" w:rsidP="00174421">
            <w:pPr>
              <w:pStyle w:val="BlockText"/>
              <w:widowControl w:val="0"/>
              <w:spacing w:after="0" w:line="240" w:lineRule="auto"/>
              <w:ind w:left="284" w:right="505"/>
              <w:rPr>
                <w:rStyle w:val="Hyperlink"/>
                <w:rFonts w:asciiTheme="minorHAnsi" w:hAnsiTheme="minorHAnsi" w:cstheme="minorHAnsi"/>
                <w:color w:val="auto"/>
                <w:sz w:val="22"/>
                <w:szCs w:val="22"/>
                <w:lang w:val="en-GB"/>
              </w:rPr>
            </w:pPr>
            <w:r w:rsidRPr="00174421">
              <w:rPr>
                <w:rStyle w:val="Hyperlink"/>
                <w:rFonts w:asciiTheme="minorHAnsi" w:hAnsiTheme="minorHAnsi" w:cstheme="minorHAnsi"/>
                <w:color w:val="auto"/>
                <w:sz w:val="22"/>
                <w:szCs w:val="22"/>
                <w:lang w:val="en-GB"/>
              </w:rPr>
              <w:t>Tel: 0345 015 4033</w:t>
            </w:r>
          </w:p>
          <w:p w14:paraId="20CD0704" w14:textId="0E837749" w:rsidR="001F4360" w:rsidRPr="00174421" w:rsidRDefault="00174421" w:rsidP="00174421">
            <w:pPr>
              <w:pStyle w:val="BlockText"/>
              <w:widowControl w:val="0"/>
              <w:spacing w:after="0" w:line="240" w:lineRule="auto"/>
              <w:ind w:left="284" w:right="505"/>
              <w:rPr>
                <w:rStyle w:val="Hyperlink"/>
                <w:rFonts w:asciiTheme="minorHAnsi" w:hAnsiTheme="minorHAnsi" w:cstheme="minorHAnsi"/>
                <w:color w:val="FFFFFF" w:themeColor="background1"/>
                <w:sz w:val="22"/>
                <w:szCs w:val="22"/>
              </w:rPr>
            </w:pPr>
            <w:hyperlink r:id="rId56" w:history="1">
              <w:r w:rsidRPr="00174421">
                <w:rPr>
                  <w:rStyle w:val="Hyperlink"/>
                  <w:rFonts w:asciiTheme="minorHAnsi" w:hAnsiTheme="minorHAnsi" w:cstheme="minorHAnsi"/>
                  <w:sz w:val="22"/>
                  <w:szCs w:val="22"/>
                  <w:lang w:eastAsia="en-GB"/>
                </w:rPr>
                <w:t>www.ombudsman.org.uk</w:t>
              </w:r>
            </w:hyperlink>
          </w:p>
          <w:p w14:paraId="7492F0F4" w14:textId="77777777" w:rsidR="001F4360" w:rsidRPr="001F4360" w:rsidRDefault="001F4360">
            <w:pPr>
              <w:pStyle w:val="BlockText"/>
              <w:widowControl w:val="0"/>
              <w:spacing w:line="240" w:lineRule="auto"/>
              <w:ind w:left="0"/>
              <w:rPr>
                <w:rFonts w:asciiTheme="minorHAnsi" w:hAnsiTheme="minorHAnsi" w:cstheme="minorHAnsi"/>
                <w:sz w:val="24"/>
                <w:szCs w:val="24"/>
              </w:rPr>
            </w:pPr>
          </w:p>
        </w:tc>
        <w:tc>
          <w:tcPr>
            <w:tcW w:w="2589" w:type="dxa"/>
            <w:tcMar>
              <w:top w:w="288" w:type="dxa"/>
              <w:left w:w="432" w:type="dxa"/>
              <w:bottom w:w="0" w:type="dxa"/>
              <w:right w:w="0" w:type="dxa"/>
            </w:tcMar>
            <w:textDirection w:val="btLr"/>
          </w:tcPr>
          <w:p w14:paraId="4432ABF0" w14:textId="77777777" w:rsidR="001F4360" w:rsidRPr="001F4360" w:rsidRDefault="001F4360">
            <w:pPr>
              <w:pStyle w:val="ReturnAddress"/>
              <w:widowControl w:val="0"/>
              <w:spacing w:after="160" w:line="240" w:lineRule="auto"/>
              <w:jc w:val="center"/>
              <w:rPr>
                <w:rFonts w:asciiTheme="minorHAnsi" w:hAnsiTheme="minorHAnsi" w:cstheme="minorHAnsi"/>
                <w:sz w:val="24"/>
                <w:szCs w:val="24"/>
                <w:lang w:val="en-GB"/>
              </w:rPr>
            </w:pPr>
          </w:p>
          <w:p w14:paraId="1F58E092" w14:textId="79C1B281" w:rsidR="001F4360" w:rsidRPr="001F4360" w:rsidRDefault="001F4360">
            <w:pPr>
              <w:pStyle w:val="ReturnAddress"/>
              <w:widowControl w:val="0"/>
              <w:spacing w:line="240" w:lineRule="auto"/>
              <w:jc w:val="center"/>
              <w:rPr>
                <w:rFonts w:asciiTheme="minorHAnsi" w:hAnsiTheme="minorHAnsi" w:cstheme="minorHAnsi"/>
                <w:sz w:val="24"/>
                <w:szCs w:val="24"/>
                <w:lang w:val="en-GB"/>
              </w:rPr>
            </w:pPr>
            <w:r w:rsidRPr="001F4360">
              <w:rPr>
                <w:rFonts w:asciiTheme="minorHAnsi" w:hAnsiTheme="minorHAnsi" w:cstheme="minorHAnsi"/>
                <w:sz w:val="24"/>
                <w:szCs w:val="24"/>
                <w:lang w:val="en-GB"/>
              </w:rPr>
              <w:t>Issa Medical</w:t>
            </w:r>
          </w:p>
          <w:p w14:paraId="447806F9" w14:textId="2FC2FF0D" w:rsidR="001F4360" w:rsidRPr="001F4360" w:rsidRDefault="001F4360">
            <w:pPr>
              <w:pStyle w:val="ReturnAddress"/>
              <w:widowControl w:val="0"/>
              <w:spacing w:line="240" w:lineRule="auto"/>
              <w:jc w:val="center"/>
              <w:rPr>
                <w:rFonts w:asciiTheme="minorHAnsi" w:hAnsiTheme="minorHAnsi" w:cstheme="minorHAnsi"/>
                <w:sz w:val="24"/>
                <w:szCs w:val="24"/>
                <w:lang w:val="en-GB"/>
              </w:rPr>
            </w:pPr>
            <w:r w:rsidRPr="001F4360">
              <w:rPr>
                <w:rFonts w:asciiTheme="minorHAnsi" w:hAnsiTheme="minorHAnsi" w:cstheme="minorHAnsi"/>
                <w:sz w:val="24"/>
                <w:szCs w:val="24"/>
                <w:lang w:val="en-GB"/>
              </w:rPr>
              <w:t>Main Site: 73 St Gregory Road, Preston, PR1 6YA</w:t>
            </w:r>
          </w:p>
          <w:p w14:paraId="4BB0573F" w14:textId="53CB203F" w:rsidR="001F4360" w:rsidRPr="001F4360" w:rsidRDefault="001F4360">
            <w:pPr>
              <w:pStyle w:val="ReturnAddress"/>
              <w:widowControl w:val="0"/>
              <w:spacing w:line="240" w:lineRule="auto"/>
              <w:jc w:val="center"/>
              <w:rPr>
                <w:rFonts w:asciiTheme="minorHAnsi" w:hAnsiTheme="minorHAnsi" w:cstheme="minorHAnsi"/>
                <w:sz w:val="24"/>
                <w:szCs w:val="24"/>
                <w:lang w:val="en-GB"/>
              </w:rPr>
            </w:pPr>
            <w:r w:rsidRPr="001F4360">
              <w:rPr>
                <w:rFonts w:asciiTheme="minorHAnsi" w:hAnsiTheme="minorHAnsi" w:cstheme="minorHAnsi"/>
                <w:sz w:val="24"/>
                <w:szCs w:val="24"/>
                <w:lang w:val="en-GB"/>
              </w:rPr>
              <w:t>Issa @ Fulwood, Fatima Health Centre, 228 Garstang Road, Fulwood, Preston, PR2 9QB</w:t>
            </w:r>
          </w:p>
          <w:p w14:paraId="470FEF17" w14:textId="51B102C7" w:rsidR="001F4360" w:rsidRPr="001F4360" w:rsidRDefault="001F4360">
            <w:pPr>
              <w:pStyle w:val="ReturnAddress"/>
              <w:widowControl w:val="0"/>
              <w:spacing w:line="240" w:lineRule="auto"/>
              <w:jc w:val="center"/>
              <w:rPr>
                <w:rFonts w:asciiTheme="minorHAnsi" w:hAnsiTheme="minorHAnsi" w:cstheme="minorHAnsi"/>
                <w:sz w:val="24"/>
                <w:szCs w:val="24"/>
                <w:lang w:val="en-GB"/>
              </w:rPr>
            </w:pPr>
            <w:r w:rsidRPr="001F4360">
              <w:rPr>
                <w:rFonts w:asciiTheme="minorHAnsi" w:hAnsiTheme="minorHAnsi" w:cstheme="minorHAnsi"/>
                <w:sz w:val="24"/>
                <w:szCs w:val="24"/>
                <w:lang w:val="en-GB"/>
              </w:rPr>
              <w:t>Deepdale: 01772 798122       Fulwood: 01772 253554</w:t>
            </w:r>
          </w:p>
          <w:p w14:paraId="49543214" w14:textId="77777777" w:rsidR="001F4360" w:rsidRPr="001F4360" w:rsidRDefault="001F4360">
            <w:pPr>
              <w:pStyle w:val="ReturnAddress"/>
              <w:widowControl w:val="0"/>
              <w:spacing w:after="160" w:line="240" w:lineRule="auto"/>
              <w:jc w:val="center"/>
              <w:rPr>
                <w:rFonts w:asciiTheme="minorHAnsi" w:hAnsiTheme="minorHAnsi" w:cstheme="minorHAnsi"/>
                <w:sz w:val="24"/>
                <w:szCs w:val="24"/>
                <w:lang w:val="en-GB"/>
              </w:rPr>
            </w:pPr>
          </w:p>
        </w:tc>
        <w:tc>
          <w:tcPr>
            <w:tcW w:w="2559" w:type="dxa"/>
            <w:tcMar>
              <w:top w:w="288" w:type="dxa"/>
              <w:left w:w="0" w:type="dxa"/>
              <w:bottom w:w="0" w:type="dxa"/>
              <w:right w:w="432" w:type="dxa"/>
            </w:tcMar>
            <w:textDirection w:val="btLr"/>
          </w:tcPr>
          <w:p w14:paraId="3E11F23F" w14:textId="77777777" w:rsidR="001F4360" w:rsidRPr="001F4360" w:rsidRDefault="001F4360">
            <w:pPr>
              <w:pStyle w:val="Recipient"/>
              <w:widowControl w:val="0"/>
              <w:spacing w:after="160" w:line="240" w:lineRule="auto"/>
              <w:jc w:val="center"/>
              <w:rPr>
                <w:rFonts w:asciiTheme="minorHAnsi" w:hAnsiTheme="minorHAnsi" w:cstheme="minorHAnsi"/>
                <w:sz w:val="24"/>
                <w:szCs w:val="24"/>
                <w:lang w:val="en-GB"/>
              </w:rPr>
            </w:pPr>
          </w:p>
        </w:tc>
        <w:tc>
          <w:tcPr>
            <w:tcW w:w="4473" w:type="dxa"/>
            <w:tcMar>
              <w:top w:w="288" w:type="dxa"/>
              <w:left w:w="720" w:type="dxa"/>
              <w:bottom w:w="0" w:type="dxa"/>
              <w:right w:w="0" w:type="dxa"/>
            </w:tcMar>
            <w:hideMark/>
          </w:tcPr>
          <w:p w14:paraId="51873194" w14:textId="542A37BE" w:rsidR="001F4360" w:rsidRPr="001F4360" w:rsidRDefault="001F4360">
            <w:pPr>
              <w:pStyle w:val="Title"/>
              <w:widowControl w:val="0"/>
              <w:rPr>
                <w:rFonts w:asciiTheme="minorHAnsi" w:hAnsiTheme="minorHAnsi" w:cstheme="minorHAnsi"/>
                <w:sz w:val="24"/>
                <w:szCs w:val="24"/>
              </w:rPr>
            </w:pPr>
            <w:r w:rsidRPr="001F4360">
              <w:rPr>
                <w:rFonts w:asciiTheme="minorHAnsi" w:hAnsiTheme="minorHAnsi" w:cstheme="minorHAnsi"/>
                <w:sz w:val="24"/>
                <w:szCs w:val="24"/>
              </w:rPr>
              <w:t>The Complaints Process</w:t>
            </w:r>
          </w:p>
          <w:p w14:paraId="72A95DAB" w14:textId="43FB5AB3" w:rsidR="001F4360" w:rsidRPr="001F4360" w:rsidRDefault="001F4360">
            <w:pPr>
              <w:pStyle w:val="Title"/>
              <w:widowControl w:val="0"/>
              <w:rPr>
                <w:rFonts w:asciiTheme="minorHAnsi" w:hAnsiTheme="minorHAnsi" w:cstheme="minorHAnsi"/>
                <w:sz w:val="24"/>
                <w:szCs w:val="24"/>
              </w:rPr>
            </w:pPr>
            <w:r w:rsidRPr="001F4360">
              <w:rPr>
                <w:rFonts w:asciiTheme="minorHAnsi" w:hAnsiTheme="minorHAnsi" w:cstheme="minorHAnsi"/>
                <w:sz w:val="24"/>
                <w:szCs w:val="24"/>
              </w:rPr>
              <w:t>Issa Medical</w:t>
            </w:r>
          </w:p>
          <w:p w14:paraId="0C22E582" w14:textId="649F73CC" w:rsidR="001F4360" w:rsidRPr="001F4360" w:rsidRDefault="001F4360" w:rsidP="001F4360">
            <w:pPr>
              <w:pStyle w:val="Subtitle"/>
              <w:widowControl w:val="0"/>
              <w:spacing w:line="240" w:lineRule="auto"/>
              <w:rPr>
                <w:rFonts w:asciiTheme="minorHAnsi" w:hAnsiTheme="minorHAnsi" w:cstheme="minorHAnsi"/>
                <w:sz w:val="24"/>
                <w:szCs w:val="24"/>
              </w:rPr>
            </w:pPr>
            <w:r w:rsidRPr="001F4360">
              <w:rPr>
                <w:rFonts w:asciiTheme="minorHAnsi" w:hAnsiTheme="minorHAnsi" w:cstheme="minorHAnsi"/>
                <w:noProof/>
                <w:sz w:val="24"/>
                <w:szCs w:val="24"/>
              </w:rPr>
              <w:drawing>
                <wp:inline distT="0" distB="0" distL="0" distR="0" wp14:anchorId="796989D4" wp14:editId="2DBE043C">
                  <wp:extent cx="2466975" cy="428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66975" cy="4286250"/>
                          </a:xfrm>
                          <a:prstGeom prst="rect">
                            <a:avLst/>
                          </a:prstGeom>
                          <a:noFill/>
                          <a:ln>
                            <a:noFill/>
                          </a:ln>
                        </pic:spPr>
                      </pic:pic>
                    </a:graphicData>
                  </a:graphic>
                </wp:inline>
              </w:drawing>
            </w:r>
          </w:p>
        </w:tc>
      </w:tr>
      <w:tr w:rsidR="00174421" w:rsidRPr="001F4360" w14:paraId="38B14028" w14:textId="77777777" w:rsidTr="00174421">
        <w:trPr>
          <w:trHeight w:hRule="exact" w:val="9623"/>
          <w:tblHeader/>
        </w:trPr>
        <w:tc>
          <w:tcPr>
            <w:tcW w:w="4569" w:type="dxa"/>
            <w:tcMar>
              <w:top w:w="0" w:type="dxa"/>
              <w:left w:w="0" w:type="dxa"/>
              <w:bottom w:w="0" w:type="dxa"/>
              <w:right w:w="432" w:type="dxa"/>
            </w:tcMar>
          </w:tcPr>
          <w:p w14:paraId="58169FFF" w14:textId="2DBB09A6" w:rsidR="00174421" w:rsidRPr="001F4360" w:rsidRDefault="00174421" w:rsidP="00E118C4">
            <w:pPr>
              <w:widowControl w:val="0"/>
              <w:spacing w:after="160"/>
              <w:rPr>
                <w:rFonts w:asciiTheme="minorHAnsi" w:hAnsiTheme="minorHAnsi" w:cstheme="minorHAnsi"/>
                <w:lang w:eastAsia="ja-JP"/>
              </w:rPr>
            </w:pPr>
            <w:r w:rsidRPr="001F4360">
              <w:rPr>
                <w:rFonts w:asciiTheme="minorHAnsi" w:hAnsiTheme="minorHAnsi" w:cstheme="minorHAnsi"/>
                <w:noProof/>
                <w:lang w:eastAsia="ja-JP"/>
              </w:rPr>
              <w:lastRenderedPageBreak/>
              <w:drawing>
                <wp:anchor distT="0" distB="0" distL="114300" distR="114300" simplePos="0" relativeHeight="251658240" behindDoc="0" locked="0" layoutInCell="1" allowOverlap="1" wp14:anchorId="3E21DA34" wp14:editId="3D51DCB9">
                  <wp:simplePos x="0" y="0"/>
                  <wp:positionH relativeFrom="column">
                    <wp:posOffset>0</wp:posOffset>
                  </wp:positionH>
                  <wp:positionV relativeFrom="paragraph">
                    <wp:posOffset>97155</wp:posOffset>
                  </wp:positionV>
                  <wp:extent cx="2305050" cy="1419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050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4D6D8" w14:textId="5EC208EF" w:rsidR="00174421" w:rsidRPr="001F4360" w:rsidRDefault="00174421" w:rsidP="00E118C4">
            <w:pPr>
              <w:widowControl w:val="0"/>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Talk to us</w:t>
            </w:r>
          </w:p>
          <w:p w14:paraId="0FB31B2D" w14:textId="14149C4D" w:rsidR="00174421" w:rsidRPr="001F4360" w:rsidRDefault="00174421" w:rsidP="00E118C4">
            <w:pPr>
              <w:widowControl w:val="0"/>
              <w:rPr>
                <w:rFonts w:asciiTheme="minorHAnsi" w:hAnsiTheme="minorHAnsi" w:cstheme="minorHAnsi"/>
                <w:color w:val="262626" w:themeColor="text1" w:themeTint="D9"/>
                <w:lang w:eastAsia="ja-JP"/>
              </w:rPr>
            </w:pPr>
            <w:r w:rsidRPr="001F4360">
              <w:rPr>
                <w:rFonts w:asciiTheme="minorHAnsi" w:hAnsiTheme="minorHAnsi" w:cstheme="minorHAnsi"/>
                <w:lang w:eastAsia="ja-JP"/>
              </w:rPr>
              <w:t xml:space="preserve">Every patient has the right to make a complaint about the treatment or care they have received at Issa Medical. </w:t>
            </w:r>
          </w:p>
          <w:p w14:paraId="212315BC" w14:textId="20693AC2" w:rsidR="00174421" w:rsidRDefault="00174421" w:rsidP="00174421">
            <w:pPr>
              <w:widowControl w:val="0"/>
              <w:rPr>
                <w:rFonts w:asciiTheme="minorHAnsi" w:hAnsiTheme="minorHAnsi" w:cstheme="minorHAnsi"/>
                <w:lang w:eastAsia="ja-JP"/>
              </w:rPr>
            </w:pPr>
            <w:r w:rsidRPr="001F4360">
              <w:rPr>
                <w:rFonts w:asciiTheme="minorHAnsi" w:hAnsiTheme="minorHAnsi" w:cstheme="minorHAnsi"/>
                <w:lang w:eastAsia="ja-JP"/>
              </w:rPr>
              <w:t>We understand that we may not always get everything right and, by telling us about the problem you have encountered, we will be able to improve our services and patient experience.</w:t>
            </w:r>
          </w:p>
          <w:p w14:paraId="077C27C2" w14:textId="5A05826B" w:rsidR="00174421" w:rsidRPr="001F4360" w:rsidRDefault="00174421" w:rsidP="00174421">
            <w:pPr>
              <w:widowControl w:val="0"/>
              <w:rPr>
                <w:rFonts w:asciiTheme="minorHAnsi" w:hAnsiTheme="minorHAnsi" w:cstheme="minorHAnsi"/>
                <w:color w:val="262626" w:themeColor="text1" w:themeTint="D9"/>
                <w:lang w:val="en-US" w:eastAsia="ja-JP"/>
              </w:rPr>
            </w:pPr>
            <w:r w:rsidRPr="001F4360">
              <w:rPr>
                <w:rFonts w:asciiTheme="minorHAnsi" w:hAnsiTheme="minorHAnsi" w:cstheme="minorHAnsi"/>
                <w:lang w:eastAsia="ja-JP"/>
              </w:rPr>
              <w:t xml:space="preserve">A complaint can be made verbally or in writing.  A complaints form is available from reception. </w:t>
            </w:r>
          </w:p>
          <w:p w14:paraId="450D49AF" w14:textId="77777777" w:rsidR="00174421" w:rsidRPr="001F4360" w:rsidRDefault="00174421" w:rsidP="00E118C4">
            <w:pPr>
              <w:widowControl w:val="0"/>
              <w:rPr>
                <w:rFonts w:asciiTheme="minorHAnsi" w:hAnsiTheme="minorHAnsi" w:cstheme="minorHAnsi"/>
                <w:lang w:eastAsia="ja-JP"/>
              </w:rPr>
            </w:pPr>
          </w:p>
          <w:p w14:paraId="0877A5FB" w14:textId="77777777" w:rsidR="00174421" w:rsidRPr="001F4360" w:rsidRDefault="00174421" w:rsidP="00E118C4">
            <w:pPr>
              <w:widowControl w:val="0"/>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Who to talk to</w:t>
            </w:r>
          </w:p>
          <w:p w14:paraId="712750CB" w14:textId="2C688EDA" w:rsidR="00174421" w:rsidRPr="001F4360" w:rsidRDefault="00174421" w:rsidP="00E118C4">
            <w:pPr>
              <w:widowControl w:val="0"/>
              <w:rPr>
                <w:rFonts w:asciiTheme="minorHAnsi" w:hAnsiTheme="minorHAnsi" w:cstheme="minorHAnsi"/>
                <w:color w:val="262626" w:themeColor="text1" w:themeTint="D9"/>
                <w:lang w:eastAsia="ja-JP"/>
              </w:rPr>
            </w:pPr>
            <w:r w:rsidRPr="001F4360">
              <w:rPr>
                <w:rFonts w:asciiTheme="minorHAnsi" w:hAnsiTheme="minorHAnsi" w:cstheme="minorHAnsi"/>
                <w:lang w:eastAsia="ja-JP"/>
              </w:rPr>
              <w:t>Most complaints can be resolved at a local level. Please speak to a member of staff if you have a concern and they will assist you where possible.  Alternatively, ask to speak to the complaints manager, Jayne Kennedy at Issa@Deepdale and Stephanie Nixon</w:t>
            </w:r>
            <w:r>
              <w:rPr>
                <w:rFonts w:asciiTheme="minorHAnsi" w:hAnsiTheme="minorHAnsi" w:cstheme="minorHAnsi"/>
                <w:lang w:eastAsia="ja-JP"/>
              </w:rPr>
              <w:t>/Ann-Marie Donaldson Nixon</w:t>
            </w:r>
            <w:r w:rsidRPr="001F4360">
              <w:rPr>
                <w:rFonts w:asciiTheme="minorHAnsi" w:hAnsiTheme="minorHAnsi" w:cstheme="minorHAnsi"/>
                <w:lang w:eastAsia="ja-JP"/>
              </w:rPr>
              <w:t xml:space="preserve"> at Issa@Fulwood, but note this may need to be a booked appointment.</w:t>
            </w:r>
          </w:p>
          <w:p w14:paraId="0C5367F2" w14:textId="62840282" w:rsidR="00174421" w:rsidRPr="001F4360" w:rsidRDefault="00174421" w:rsidP="00E118C4">
            <w:pPr>
              <w:widowControl w:val="0"/>
              <w:spacing w:after="160"/>
              <w:rPr>
                <w:rFonts w:asciiTheme="minorHAnsi" w:hAnsiTheme="minorHAnsi" w:cstheme="minorHAnsi"/>
                <w:lang w:eastAsia="ja-JP"/>
              </w:rPr>
            </w:pPr>
          </w:p>
        </w:tc>
        <w:tc>
          <w:tcPr>
            <w:tcW w:w="5148" w:type="dxa"/>
            <w:gridSpan w:val="2"/>
            <w:tcMar>
              <w:top w:w="0" w:type="dxa"/>
              <w:left w:w="432" w:type="dxa"/>
              <w:bottom w:w="0" w:type="dxa"/>
              <w:right w:w="432" w:type="dxa"/>
            </w:tcMar>
          </w:tcPr>
          <w:p w14:paraId="3D3A5A54" w14:textId="309FBBFD" w:rsidR="00174421" w:rsidRDefault="00174421" w:rsidP="00E118C4">
            <w:pPr>
              <w:widowControl w:val="0"/>
              <w:spacing w:after="160"/>
              <w:rPr>
                <w:rFonts w:asciiTheme="minorHAnsi" w:hAnsiTheme="minorHAnsi" w:cstheme="minorHAnsi"/>
                <w:lang w:eastAsia="ja-JP"/>
              </w:rPr>
            </w:pPr>
          </w:p>
          <w:p w14:paraId="757026E5" w14:textId="6666C865" w:rsidR="00174421" w:rsidRDefault="00174421" w:rsidP="00174421">
            <w:pPr>
              <w:widowControl w:val="0"/>
              <w:rPr>
                <w:rFonts w:asciiTheme="minorHAnsi" w:hAnsiTheme="minorHAnsi" w:cstheme="minorHAnsi"/>
                <w:color w:val="1F3864" w:themeColor="accent1" w:themeShade="80"/>
                <w:lang w:eastAsia="ja-JP"/>
              </w:rPr>
            </w:pPr>
            <w:r>
              <w:rPr>
                <w:rFonts w:asciiTheme="minorHAnsi" w:hAnsiTheme="minorHAnsi" w:cstheme="minorHAnsi"/>
                <w:color w:val="1F3864" w:themeColor="accent1" w:themeShade="80"/>
                <w:lang w:eastAsia="ja-JP"/>
              </w:rPr>
              <w:t>I want to complain to a third-party</w:t>
            </w:r>
          </w:p>
          <w:p w14:paraId="32860906" w14:textId="77777777" w:rsidR="00174421" w:rsidRPr="001F4360" w:rsidRDefault="00174421" w:rsidP="00174421">
            <w:pPr>
              <w:widowControl w:val="0"/>
              <w:rPr>
                <w:rFonts w:asciiTheme="minorHAnsi" w:hAnsiTheme="minorHAnsi" w:cstheme="minorHAnsi"/>
                <w:color w:val="1F3864" w:themeColor="accent1" w:themeShade="80"/>
                <w:lang w:eastAsia="ja-JP"/>
              </w:rPr>
            </w:pPr>
          </w:p>
          <w:p w14:paraId="76C76D7A" w14:textId="1022BEAF" w:rsidR="00174421" w:rsidRPr="001F4360" w:rsidRDefault="00174421" w:rsidP="00E118C4">
            <w:pPr>
              <w:widowControl w:val="0"/>
              <w:spacing w:after="160"/>
              <w:rPr>
                <w:rFonts w:asciiTheme="minorHAnsi" w:hAnsiTheme="minorHAnsi" w:cstheme="minorHAnsi"/>
                <w:color w:val="262626" w:themeColor="text1" w:themeTint="D9"/>
                <w:lang w:eastAsia="ja-JP"/>
              </w:rPr>
            </w:pPr>
            <w:r w:rsidRPr="001F4360">
              <w:rPr>
                <w:rFonts w:asciiTheme="minorHAnsi" w:hAnsiTheme="minorHAnsi" w:cstheme="minorHAnsi"/>
                <w:lang w:eastAsia="ja-JP"/>
              </w:rPr>
              <w:t>If for any reason you do not want to speak to a member of our staff, then you can request that the Integrated Care Board (ICB) investigates your complaint. They will contact us on your behalf:</w:t>
            </w:r>
            <w:r w:rsidRPr="001F4360">
              <w:rPr>
                <w:rFonts w:asciiTheme="minorHAnsi" w:hAnsiTheme="minorHAnsi" w:cstheme="minorHAnsi"/>
                <w:color w:val="002060"/>
                <w:lang w:eastAsia="ja-JP"/>
              </w:rPr>
              <w:t xml:space="preserve"> </w:t>
            </w:r>
          </w:p>
          <w:p w14:paraId="33326516" w14:textId="66A7BC28" w:rsidR="00174421" w:rsidRPr="00174421" w:rsidRDefault="00174421" w:rsidP="00E118C4">
            <w:pPr>
              <w:widowControl w:val="0"/>
              <w:rPr>
                <w:rFonts w:asciiTheme="minorHAnsi" w:hAnsiTheme="minorHAnsi" w:cstheme="minorHAnsi"/>
                <w:color w:val="000000"/>
                <w:shd w:val="clear" w:color="auto" w:fill="FFFFFF"/>
              </w:rPr>
            </w:pPr>
            <w:r w:rsidRPr="00174421">
              <w:rPr>
                <w:rFonts w:asciiTheme="minorHAnsi" w:hAnsiTheme="minorHAnsi" w:cstheme="minorHAnsi"/>
                <w:color w:val="002060"/>
                <w:lang w:eastAsia="ja-JP"/>
              </w:rPr>
              <w:t xml:space="preserve">Lancashire and South Cumbria ICB Patient Experience Team, Level 3, Christ Church Precinct, County Hall, Fishergate Hill, Preston, PR1 8XB. </w:t>
            </w:r>
            <w:r w:rsidRPr="00174421">
              <w:rPr>
                <w:rFonts w:asciiTheme="minorHAnsi" w:hAnsiTheme="minorHAnsi" w:cstheme="minorHAnsi"/>
                <w:color w:val="000000"/>
                <w:shd w:val="clear" w:color="auto" w:fill="FFFFFF"/>
              </w:rPr>
              <w:t>0300 373 3550</w:t>
            </w:r>
          </w:p>
          <w:p w14:paraId="1D80654E" w14:textId="63295B72" w:rsidR="00174421" w:rsidRDefault="00174421" w:rsidP="00E118C4">
            <w:pPr>
              <w:pStyle w:val="BlockText"/>
              <w:widowControl w:val="0"/>
              <w:spacing w:after="0" w:line="240" w:lineRule="auto"/>
              <w:ind w:left="0" w:right="505"/>
              <w:rPr>
                <w:rFonts w:asciiTheme="minorHAnsi" w:hAnsiTheme="minorHAnsi" w:cstheme="minorHAnsi"/>
                <w:sz w:val="24"/>
                <w:szCs w:val="24"/>
                <w:lang w:val="en-GB"/>
              </w:rPr>
            </w:pPr>
            <w:r w:rsidRPr="00174421">
              <w:rPr>
                <w:rFonts w:asciiTheme="minorHAnsi" w:hAnsiTheme="minorHAnsi" w:cstheme="minorHAnsi"/>
                <w:sz w:val="24"/>
                <w:szCs w:val="24"/>
                <w:lang w:val="en-GB"/>
              </w:rPr>
              <w:t> </w:t>
            </w:r>
            <w:hyperlink r:id="rId59" w:history="1">
              <w:r w:rsidRPr="00174421">
                <w:rPr>
                  <w:rStyle w:val="Hyperlink"/>
                  <w:rFonts w:asciiTheme="minorHAnsi" w:hAnsiTheme="minorHAnsi" w:cstheme="minorHAnsi"/>
                  <w:lang w:val="en-GB"/>
                </w:rPr>
                <w:t>lscicb-fw.patientexperience@nhs.net</w:t>
              </w:r>
            </w:hyperlink>
          </w:p>
          <w:p w14:paraId="5B9E0229" w14:textId="77777777" w:rsidR="00174421" w:rsidRPr="001F4360" w:rsidRDefault="00174421" w:rsidP="00E118C4">
            <w:pPr>
              <w:pStyle w:val="BlockText"/>
              <w:widowControl w:val="0"/>
              <w:spacing w:after="0" w:line="240" w:lineRule="auto"/>
              <w:ind w:left="0" w:right="505"/>
              <w:rPr>
                <w:rStyle w:val="Hyperlink"/>
                <w:rFonts w:asciiTheme="minorHAnsi" w:eastAsiaTheme="majorEastAsia" w:hAnsiTheme="minorHAnsi" w:cstheme="minorHAnsi"/>
                <w:color w:val="002060"/>
              </w:rPr>
            </w:pPr>
          </w:p>
          <w:p w14:paraId="65E2CA24" w14:textId="77777777" w:rsidR="00174421" w:rsidRPr="001F4360" w:rsidRDefault="00174421" w:rsidP="00E118C4">
            <w:pPr>
              <w:widowControl w:val="0"/>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Time frames for complaints</w:t>
            </w:r>
          </w:p>
          <w:p w14:paraId="0E30D2EA" w14:textId="77777777" w:rsidR="00174421" w:rsidRDefault="00174421" w:rsidP="00E118C4">
            <w:pPr>
              <w:widowControl w:val="0"/>
              <w:rPr>
                <w:rFonts w:asciiTheme="minorHAnsi" w:hAnsiTheme="minorHAnsi" w:cstheme="minorHAnsi"/>
                <w:lang w:eastAsia="ja-JP"/>
              </w:rPr>
            </w:pPr>
          </w:p>
          <w:p w14:paraId="4871A99C" w14:textId="446913FE" w:rsidR="00174421" w:rsidRPr="00174421" w:rsidRDefault="00174421" w:rsidP="00E118C4">
            <w:pPr>
              <w:widowControl w:val="0"/>
              <w:rPr>
                <w:rFonts w:asciiTheme="minorHAnsi" w:hAnsiTheme="minorHAnsi" w:cstheme="minorHAnsi"/>
                <w:lang w:eastAsia="ja-JP"/>
              </w:rPr>
            </w:pPr>
            <w:r w:rsidRPr="001F4360">
              <w:rPr>
                <w:rFonts w:asciiTheme="minorHAnsi" w:hAnsiTheme="minorHAnsi" w:cstheme="minorHAnsi"/>
                <w:lang w:eastAsia="ja-JP"/>
              </w:rPr>
              <w:t>The time constraint on bringing a complaint is 12 months from the occurrence giving rise to the complaint, or 12 months from the time you become aware of the matter about which you wish to complain.</w:t>
            </w:r>
          </w:p>
          <w:p w14:paraId="70C81304" w14:textId="77777777" w:rsidR="00174421" w:rsidRDefault="00174421" w:rsidP="00E118C4">
            <w:pPr>
              <w:widowControl w:val="0"/>
              <w:rPr>
                <w:rFonts w:asciiTheme="minorHAnsi" w:hAnsiTheme="minorHAnsi" w:cstheme="minorHAnsi"/>
                <w:lang w:eastAsia="ja-JP"/>
              </w:rPr>
            </w:pPr>
          </w:p>
          <w:p w14:paraId="4B849A0A" w14:textId="0218141B" w:rsidR="00174421" w:rsidRPr="001F4360" w:rsidRDefault="00174421" w:rsidP="00E118C4">
            <w:pPr>
              <w:widowControl w:val="0"/>
              <w:rPr>
                <w:rFonts w:asciiTheme="minorHAnsi" w:hAnsiTheme="minorHAnsi" w:cstheme="minorHAnsi"/>
                <w:lang w:eastAsia="ja-JP"/>
              </w:rPr>
            </w:pPr>
            <w:r w:rsidRPr="001F4360">
              <w:rPr>
                <w:rFonts w:asciiTheme="minorHAnsi" w:hAnsiTheme="minorHAnsi" w:cstheme="minorHAnsi"/>
                <w:lang w:eastAsia="ja-JP"/>
              </w:rPr>
              <w:t>The complaints manager will respond to within three business days to acknowledge your complaint.</w:t>
            </w:r>
          </w:p>
          <w:p w14:paraId="39165FB4" w14:textId="468E7E09" w:rsidR="00174421" w:rsidRPr="001F4360" w:rsidRDefault="00174421" w:rsidP="00E118C4">
            <w:pPr>
              <w:widowControl w:val="0"/>
              <w:rPr>
                <w:rFonts w:asciiTheme="minorHAnsi" w:hAnsiTheme="minorHAnsi" w:cstheme="minorHAnsi"/>
                <w:lang w:eastAsia="ja-JP"/>
              </w:rPr>
            </w:pPr>
            <w:r w:rsidRPr="001F4360">
              <w:rPr>
                <w:rFonts w:asciiTheme="minorHAnsi" w:hAnsiTheme="minorHAnsi" w:cstheme="minorHAnsi"/>
                <w:lang w:eastAsia="ja-JP"/>
              </w:rPr>
              <w:t>We will aim to investigate and provide you with the findings as soon as we can and will provide regular updates regarding the investigation of your complaint</w:t>
            </w:r>
            <w:r>
              <w:rPr>
                <w:rFonts w:asciiTheme="minorHAnsi" w:hAnsiTheme="minorHAnsi" w:cstheme="minorHAnsi"/>
                <w:lang w:eastAsia="ja-JP"/>
              </w:rPr>
              <w:t>.</w:t>
            </w:r>
          </w:p>
        </w:tc>
        <w:tc>
          <w:tcPr>
            <w:tcW w:w="4473" w:type="dxa"/>
            <w:tcMar>
              <w:top w:w="0" w:type="dxa"/>
              <w:left w:w="432" w:type="dxa"/>
              <w:bottom w:w="0" w:type="dxa"/>
              <w:right w:w="0" w:type="dxa"/>
            </w:tcMar>
          </w:tcPr>
          <w:p w14:paraId="615CF867" w14:textId="77777777" w:rsidR="00174421" w:rsidRDefault="00174421" w:rsidP="00E118C4">
            <w:pPr>
              <w:widowControl w:val="0"/>
              <w:spacing w:after="100" w:afterAutospacing="1"/>
              <w:rPr>
                <w:rFonts w:asciiTheme="minorHAnsi" w:hAnsiTheme="minorHAnsi" w:cstheme="minorHAnsi"/>
                <w:color w:val="1F3864" w:themeColor="accent1" w:themeShade="80"/>
                <w:lang w:eastAsia="ja-JP"/>
              </w:rPr>
            </w:pPr>
          </w:p>
          <w:p w14:paraId="2A624FB6" w14:textId="087DE8E9" w:rsidR="00174421" w:rsidRPr="001F4360" w:rsidRDefault="00174421" w:rsidP="00E118C4">
            <w:pPr>
              <w:widowControl w:val="0"/>
              <w:spacing w:after="100" w:afterAutospacing="1"/>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Investigating complaints</w:t>
            </w:r>
          </w:p>
          <w:p w14:paraId="1898D25C" w14:textId="77777777" w:rsidR="00174421" w:rsidRPr="001F4360" w:rsidRDefault="00174421" w:rsidP="00E118C4">
            <w:pPr>
              <w:widowControl w:val="0"/>
              <w:spacing w:after="100" w:afterAutospacing="1"/>
              <w:rPr>
                <w:rFonts w:asciiTheme="minorHAnsi" w:hAnsiTheme="minorHAnsi" w:cstheme="minorHAnsi"/>
                <w:color w:val="262626" w:themeColor="text1" w:themeTint="D9"/>
                <w:lang w:eastAsia="ja-JP"/>
              </w:rPr>
            </w:pPr>
            <w:r w:rsidRPr="001F4360">
              <w:rPr>
                <w:rFonts w:asciiTheme="minorHAnsi" w:hAnsiTheme="minorHAnsi" w:cstheme="minorHAnsi"/>
                <w:lang w:eastAsia="ja-JP"/>
              </w:rPr>
              <w:t xml:space="preserve">We will investigate all complaints effectively and in conjunction with extant legislation and guidance.   </w:t>
            </w:r>
          </w:p>
          <w:p w14:paraId="39CAD3B6" w14:textId="77777777" w:rsidR="00174421" w:rsidRPr="001F4360" w:rsidRDefault="00174421" w:rsidP="00E118C4">
            <w:pPr>
              <w:widowControl w:val="0"/>
              <w:spacing w:after="100" w:afterAutospacing="1"/>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Confidentiality</w:t>
            </w:r>
          </w:p>
          <w:p w14:paraId="3528C11D" w14:textId="77777777" w:rsidR="00174421" w:rsidRPr="001F4360" w:rsidRDefault="00174421" w:rsidP="00E118C4">
            <w:pPr>
              <w:widowControl w:val="0"/>
              <w:spacing w:after="100" w:afterAutospacing="1"/>
              <w:rPr>
                <w:rFonts w:asciiTheme="minorHAnsi" w:hAnsiTheme="minorHAnsi" w:cstheme="minorHAnsi"/>
                <w:color w:val="262626" w:themeColor="text1" w:themeTint="D9"/>
                <w:lang w:eastAsia="ja-JP"/>
              </w:rPr>
            </w:pPr>
            <w:r w:rsidRPr="001F4360">
              <w:rPr>
                <w:rFonts w:asciiTheme="minorHAnsi" w:hAnsiTheme="minorHAnsi" w:cstheme="minorHAnsi"/>
                <w:lang w:eastAsia="ja-JP"/>
              </w:rPr>
              <w:t xml:space="preserve">We will ensure that all complaints are investigated with the utmost confidentiality and that any documents are held separately from the patient’s healthcare record. </w:t>
            </w:r>
          </w:p>
          <w:p w14:paraId="778540C3" w14:textId="77777777" w:rsidR="00174421" w:rsidRPr="001F4360" w:rsidRDefault="00174421" w:rsidP="00E118C4">
            <w:pPr>
              <w:widowControl w:val="0"/>
              <w:spacing w:after="100" w:afterAutospacing="1"/>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Third party complaints</w:t>
            </w:r>
          </w:p>
          <w:p w14:paraId="4E1260C4" w14:textId="77777777" w:rsidR="00174421" w:rsidRPr="001F4360" w:rsidRDefault="00174421" w:rsidP="00E118C4">
            <w:pPr>
              <w:widowControl w:val="0"/>
              <w:spacing w:after="100" w:afterAutospacing="1"/>
              <w:rPr>
                <w:rFonts w:asciiTheme="minorHAnsi" w:hAnsiTheme="minorHAnsi" w:cstheme="minorHAnsi"/>
                <w:color w:val="262626" w:themeColor="text1" w:themeTint="D9"/>
                <w:lang w:eastAsia="ja-JP"/>
              </w:rPr>
            </w:pPr>
            <w:r w:rsidRPr="001F4360">
              <w:rPr>
                <w:rFonts w:asciiTheme="minorHAnsi" w:hAnsiTheme="minorHAnsi" w:cstheme="minorHAnsi"/>
                <w:lang w:eastAsia="ja-JP"/>
              </w:rPr>
              <w:t>We allow third parties to make a complaint on behalf of a patient. The patient must provide consent for them to do so.  A third-party patient complaint form is available from reception.</w:t>
            </w:r>
          </w:p>
          <w:p w14:paraId="321716A5" w14:textId="77777777" w:rsidR="00174421" w:rsidRPr="001F4360" w:rsidRDefault="00174421" w:rsidP="00E118C4">
            <w:pPr>
              <w:widowControl w:val="0"/>
              <w:spacing w:after="100" w:afterAutospacing="1"/>
              <w:rPr>
                <w:rFonts w:asciiTheme="minorHAnsi" w:hAnsiTheme="minorHAnsi" w:cstheme="minorHAnsi"/>
                <w:color w:val="1F3864" w:themeColor="accent1" w:themeShade="80"/>
                <w:lang w:eastAsia="ja-JP"/>
              </w:rPr>
            </w:pPr>
            <w:r w:rsidRPr="001F4360">
              <w:rPr>
                <w:rFonts w:asciiTheme="minorHAnsi" w:hAnsiTheme="minorHAnsi" w:cstheme="minorHAnsi"/>
                <w:color w:val="1F3864" w:themeColor="accent1" w:themeShade="80"/>
                <w:lang w:eastAsia="ja-JP"/>
              </w:rPr>
              <w:t>Final response</w:t>
            </w:r>
          </w:p>
          <w:p w14:paraId="3ACC90CF" w14:textId="77777777" w:rsidR="00174421" w:rsidRPr="001F4360" w:rsidRDefault="00174421" w:rsidP="00E118C4">
            <w:pPr>
              <w:widowControl w:val="0"/>
              <w:spacing w:after="100" w:afterAutospacing="1"/>
              <w:rPr>
                <w:rFonts w:asciiTheme="minorHAnsi" w:hAnsiTheme="minorHAnsi" w:cstheme="minorHAnsi"/>
                <w:color w:val="262626" w:themeColor="text1" w:themeTint="D9"/>
                <w:lang w:eastAsia="ja-JP"/>
              </w:rPr>
            </w:pPr>
            <w:r w:rsidRPr="001F4360">
              <w:rPr>
                <w:rFonts w:asciiTheme="minorHAnsi" w:hAnsiTheme="minorHAnsi" w:cstheme="minorHAnsi"/>
                <w:lang w:eastAsia="ja-JP"/>
              </w:rPr>
              <w:t>We will issue a final formal response to all complainants which will provide full details and the outcome of the complaint. We will liaise with you about the progress of any complaint.</w:t>
            </w:r>
          </w:p>
          <w:p w14:paraId="76D3DB2E" w14:textId="77777777" w:rsidR="00174421" w:rsidRPr="001F4360" w:rsidRDefault="00174421" w:rsidP="00E118C4">
            <w:pPr>
              <w:widowControl w:val="0"/>
              <w:spacing w:after="100" w:afterAutospacing="1"/>
              <w:rPr>
                <w:rFonts w:asciiTheme="minorHAnsi" w:hAnsiTheme="minorHAnsi" w:cstheme="minorHAnsi"/>
                <w:lang w:eastAsia="ja-JP"/>
              </w:rPr>
            </w:pPr>
          </w:p>
          <w:p w14:paraId="388C6561" w14:textId="77777777" w:rsidR="00174421" w:rsidRPr="001F4360" w:rsidRDefault="00174421" w:rsidP="00E118C4">
            <w:pPr>
              <w:widowControl w:val="0"/>
              <w:spacing w:after="100" w:afterAutospacing="1"/>
              <w:rPr>
                <w:rFonts w:asciiTheme="minorHAnsi" w:hAnsiTheme="minorHAnsi" w:cstheme="minorHAnsi"/>
                <w:lang w:eastAsia="ja-JP"/>
              </w:rPr>
            </w:pPr>
          </w:p>
          <w:p w14:paraId="7D1A02D7" w14:textId="77777777" w:rsidR="00174421" w:rsidRPr="001F4360" w:rsidRDefault="00174421" w:rsidP="00E118C4">
            <w:pPr>
              <w:widowControl w:val="0"/>
              <w:spacing w:after="100" w:afterAutospacing="1"/>
              <w:rPr>
                <w:rFonts w:asciiTheme="minorHAnsi" w:hAnsiTheme="minorHAnsi" w:cstheme="minorHAnsi"/>
                <w:lang w:eastAsia="ja-JP"/>
              </w:rPr>
            </w:pPr>
          </w:p>
          <w:p w14:paraId="69EBF2AE" w14:textId="77777777" w:rsidR="00174421" w:rsidRPr="001F4360" w:rsidRDefault="00174421" w:rsidP="00E118C4">
            <w:pPr>
              <w:widowControl w:val="0"/>
              <w:spacing w:after="100" w:afterAutospacing="1"/>
              <w:rPr>
                <w:rFonts w:asciiTheme="minorHAnsi" w:hAnsiTheme="minorHAnsi" w:cstheme="minorHAnsi"/>
                <w:lang w:eastAsia="ja-JP"/>
              </w:rPr>
            </w:pPr>
          </w:p>
          <w:p w14:paraId="1BC9F1BA" w14:textId="77777777" w:rsidR="00174421" w:rsidRPr="001F4360" w:rsidRDefault="00174421" w:rsidP="00E118C4">
            <w:pPr>
              <w:widowControl w:val="0"/>
              <w:spacing w:after="100" w:afterAutospacing="1"/>
              <w:rPr>
                <w:rFonts w:asciiTheme="minorHAnsi" w:hAnsiTheme="minorHAnsi" w:cstheme="minorHAnsi"/>
                <w:lang w:eastAsia="ja-JP"/>
              </w:rPr>
            </w:pPr>
          </w:p>
          <w:p w14:paraId="2D4B315B" w14:textId="77777777" w:rsidR="00174421" w:rsidRPr="001F4360" w:rsidRDefault="00174421" w:rsidP="00E118C4">
            <w:pPr>
              <w:widowControl w:val="0"/>
              <w:spacing w:after="100" w:afterAutospacing="1"/>
              <w:rPr>
                <w:rFonts w:asciiTheme="minorHAnsi" w:hAnsiTheme="minorHAnsi" w:cstheme="minorHAnsi"/>
                <w:lang w:eastAsia="ja-JP"/>
              </w:rPr>
            </w:pPr>
          </w:p>
        </w:tc>
      </w:tr>
    </w:tbl>
    <w:p w14:paraId="757BB645" w14:textId="77777777" w:rsidR="001F4360" w:rsidRPr="001F4360" w:rsidRDefault="001F4360" w:rsidP="001F4360">
      <w:pPr>
        <w:rPr>
          <w:rFonts w:asciiTheme="minorHAnsi" w:hAnsiTheme="minorHAnsi" w:cstheme="minorHAnsi"/>
        </w:rPr>
        <w:sectPr w:rsidR="001F4360" w:rsidRPr="001F4360">
          <w:pgSz w:w="16840" w:h="11900" w:orient="landscape"/>
          <w:pgMar w:top="567" w:right="1440" w:bottom="1276" w:left="1440" w:header="720" w:footer="720" w:gutter="0"/>
          <w:cols w:space="720"/>
        </w:sectPr>
      </w:pPr>
    </w:p>
    <w:p w14:paraId="03A163A1" w14:textId="4528572B" w:rsidR="001F4360" w:rsidRPr="001F4360" w:rsidRDefault="001F4360"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mallCaps/>
          <w:szCs w:val="24"/>
          <w:u w:val="none"/>
          <w:lang w:eastAsia="en-GB"/>
        </w:rPr>
      </w:pPr>
      <w:bookmarkStart w:id="116" w:name="_Annex_G_–"/>
      <w:bookmarkStart w:id="117" w:name="_Annex_H_–"/>
      <w:bookmarkStart w:id="118" w:name="_Toc195093754"/>
      <w:bookmarkEnd w:id="116"/>
      <w:bookmarkEnd w:id="117"/>
      <w:r w:rsidRPr="001F4360">
        <w:rPr>
          <w:rFonts w:asciiTheme="minorHAnsi" w:hAnsiTheme="minorHAnsi" w:cstheme="minorHAnsi"/>
          <w:szCs w:val="24"/>
          <w:u w:val="none"/>
        </w:rPr>
        <w:lastRenderedPageBreak/>
        <w:t xml:space="preserve">Annex </w:t>
      </w:r>
      <w:r w:rsidR="00174421">
        <w:rPr>
          <w:rFonts w:asciiTheme="minorHAnsi" w:hAnsiTheme="minorHAnsi" w:cstheme="minorHAnsi"/>
          <w:szCs w:val="24"/>
          <w:u w:val="none"/>
        </w:rPr>
        <w:t>F</w:t>
      </w:r>
      <w:r w:rsidRPr="001F4360">
        <w:rPr>
          <w:rFonts w:asciiTheme="minorHAnsi" w:hAnsiTheme="minorHAnsi" w:cstheme="minorHAnsi"/>
          <w:szCs w:val="24"/>
          <w:u w:val="none"/>
        </w:rPr>
        <w:t xml:space="preserve"> – Acknowledgement of a complaint letter (example)</w:t>
      </w:r>
      <w:bookmarkEnd w:id="118"/>
    </w:p>
    <w:p w14:paraId="39E8A9B9" w14:textId="6366B3A3"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noProof/>
        </w:rPr>
        <w:drawing>
          <wp:inline distT="0" distB="0" distL="0" distR="0" wp14:anchorId="56893F24" wp14:editId="551A7E74">
            <wp:extent cx="6115050" cy="1981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5050" cy="1981200"/>
                    </a:xfrm>
                    <a:prstGeom prst="rect">
                      <a:avLst/>
                    </a:prstGeom>
                    <a:noFill/>
                    <a:ln>
                      <a:noFill/>
                    </a:ln>
                  </pic:spPr>
                </pic:pic>
              </a:graphicData>
            </a:graphic>
          </wp:inline>
        </w:drawing>
      </w:r>
    </w:p>
    <w:p w14:paraId="358CCD27"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Complainant’s name</w:t>
      </w:r>
      <w:r w:rsidRPr="001F4360">
        <w:rPr>
          <w:rFonts w:asciiTheme="minorHAnsi" w:hAnsiTheme="minorHAnsi" w:cstheme="minorHAnsi"/>
        </w:rPr>
        <w:t>]</w:t>
      </w:r>
    </w:p>
    <w:p w14:paraId="75A71DBE"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Complainant’s address</w:t>
      </w:r>
      <w:r w:rsidRPr="001F4360">
        <w:rPr>
          <w:rFonts w:asciiTheme="minorHAnsi" w:hAnsiTheme="minorHAnsi" w:cstheme="minorHAnsi"/>
        </w:rPr>
        <w:t>]</w:t>
      </w:r>
      <w:r w:rsidRPr="001F4360">
        <w:rPr>
          <w:rFonts w:asciiTheme="minorHAnsi" w:hAnsiTheme="minorHAnsi" w:cstheme="minorHAnsi"/>
        </w:rPr>
        <w:tab/>
      </w:r>
      <w:r w:rsidRPr="001F4360">
        <w:rPr>
          <w:rFonts w:asciiTheme="minorHAnsi" w:hAnsiTheme="minorHAnsi" w:cstheme="minorHAnsi"/>
        </w:rPr>
        <w:tab/>
        <w:t xml:space="preserve">      </w:t>
      </w:r>
    </w:p>
    <w:p w14:paraId="272CF44A" w14:textId="77777777" w:rsidR="001F4360" w:rsidRPr="001F4360" w:rsidRDefault="001F4360" w:rsidP="001F4360">
      <w:pPr>
        <w:widowControl w:val="0"/>
        <w:tabs>
          <w:tab w:val="left" w:pos="7275"/>
        </w:tabs>
        <w:rPr>
          <w:rFonts w:asciiTheme="minorHAnsi" w:hAnsiTheme="minorHAnsi" w:cstheme="minorHAnsi"/>
        </w:rPr>
      </w:pPr>
    </w:p>
    <w:p w14:paraId="02A494E0"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Date</w:t>
      </w:r>
      <w:r w:rsidRPr="001F4360">
        <w:rPr>
          <w:rFonts w:asciiTheme="minorHAnsi" w:hAnsiTheme="minorHAnsi" w:cstheme="minorHAnsi"/>
        </w:rPr>
        <w:t>]</w:t>
      </w:r>
    </w:p>
    <w:p w14:paraId="7EF00E9E" w14:textId="77777777" w:rsidR="001F4360" w:rsidRPr="001F4360" w:rsidRDefault="001F4360" w:rsidP="001F4360">
      <w:pPr>
        <w:widowControl w:val="0"/>
        <w:tabs>
          <w:tab w:val="left" w:pos="7275"/>
        </w:tabs>
        <w:rPr>
          <w:rFonts w:asciiTheme="minorHAnsi" w:hAnsiTheme="minorHAnsi" w:cstheme="minorHAnsi"/>
        </w:rPr>
      </w:pPr>
    </w:p>
    <w:p w14:paraId="5A6DBAE9"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Reference [</w:t>
      </w:r>
      <w:r w:rsidRPr="001F4360">
        <w:rPr>
          <w:rFonts w:asciiTheme="minorHAnsi" w:hAnsiTheme="minorHAnsi" w:cstheme="minorHAnsi"/>
          <w:highlight w:val="yellow"/>
        </w:rPr>
        <w:t>Ente</w:t>
      </w:r>
      <w:r w:rsidRPr="001F4360">
        <w:rPr>
          <w:rFonts w:asciiTheme="minorHAnsi" w:hAnsiTheme="minorHAnsi" w:cstheme="minorHAnsi"/>
        </w:rPr>
        <w:t>r]</w:t>
      </w:r>
    </w:p>
    <w:p w14:paraId="3EA8629F" w14:textId="77777777" w:rsidR="001F4360" w:rsidRPr="001F4360" w:rsidRDefault="001F4360" w:rsidP="001F4360">
      <w:pPr>
        <w:widowControl w:val="0"/>
        <w:rPr>
          <w:rFonts w:asciiTheme="minorHAnsi" w:hAnsiTheme="minorHAnsi" w:cstheme="minorHAnsi"/>
        </w:rPr>
      </w:pPr>
    </w:p>
    <w:p w14:paraId="5CDC4FC4" w14:textId="77777777" w:rsidR="001F4360" w:rsidRPr="001F4360" w:rsidRDefault="001F4360" w:rsidP="001F4360">
      <w:pPr>
        <w:widowControl w:val="0"/>
        <w:rPr>
          <w:rFonts w:asciiTheme="minorHAnsi" w:hAnsiTheme="minorHAnsi" w:cstheme="minorHAnsi"/>
        </w:rPr>
      </w:pPr>
    </w:p>
    <w:p w14:paraId="0AED0286" w14:textId="228A0040"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Dear [</w:t>
      </w:r>
      <w:r w:rsidRPr="001F4360">
        <w:rPr>
          <w:rFonts w:asciiTheme="minorHAnsi" w:hAnsiTheme="minorHAnsi" w:cstheme="minorHAnsi"/>
          <w:highlight w:val="yellow"/>
        </w:rPr>
        <w:t>Name</w:t>
      </w:r>
      <w:r w:rsidRPr="001F4360">
        <w:rPr>
          <w:rFonts w:asciiTheme="minorHAnsi" w:hAnsiTheme="minorHAnsi" w:cstheme="minorHAnsi"/>
        </w:rPr>
        <w:t>],</w:t>
      </w:r>
    </w:p>
    <w:p w14:paraId="41868CDF" w14:textId="77777777" w:rsidR="001F4360" w:rsidRPr="001F4360" w:rsidRDefault="001F4360" w:rsidP="001F4360">
      <w:pPr>
        <w:widowControl w:val="0"/>
        <w:rPr>
          <w:rFonts w:asciiTheme="minorHAnsi" w:hAnsiTheme="minorHAnsi" w:cstheme="minorHAnsi"/>
          <w:b/>
          <w:iCs/>
        </w:rPr>
      </w:pPr>
    </w:p>
    <w:p w14:paraId="61D717B5" w14:textId="77777777" w:rsidR="001F4360" w:rsidRPr="001F4360" w:rsidRDefault="001F4360" w:rsidP="001F4360">
      <w:pPr>
        <w:widowControl w:val="0"/>
        <w:rPr>
          <w:rFonts w:asciiTheme="minorHAnsi" w:hAnsiTheme="minorHAnsi" w:cstheme="minorHAnsi"/>
          <w:b/>
          <w:iCs/>
        </w:rPr>
      </w:pPr>
      <w:r w:rsidRPr="001F4360">
        <w:rPr>
          <w:rFonts w:asciiTheme="minorHAnsi" w:hAnsiTheme="minorHAnsi" w:cstheme="minorHAnsi"/>
          <w:b/>
          <w:iCs/>
        </w:rPr>
        <w:t>Acknowledgment of complaint</w:t>
      </w:r>
    </w:p>
    <w:p w14:paraId="13B56CA6" w14:textId="77777777" w:rsidR="001F4360" w:rsidRPr="001F4360" w:rsidRDefault="001F4360" w:rsidP="001F4360">
      <w:pPr>
        <w:widowControl w:val="0"/>
        <w:rPr>
          <w:rFonts w:asciiTheme="minorHAnsi" w:hAnsiTheme="minorHAnsi" w:cstheme="minorHAnsi"/>
        </w:rPr>
      </w:pPr>
    </w:p>
    <w:p w14:paraId="3215D361" w14:textId="2418B865" w:rsidR="001F4360" w:rsidRPr="001F4360" w:rsidRDefault="001F4360" w:rsidP="001F4360">
      <w:pPr>
        <w:widowControl w:val="0"/>
        <w:tabs>
          <w:tab w:val="left" w:pos="4950"/>
        </w:tabs>
        <w:rPr>
          <w:rFonts w:asciiTheme="minorHAnsi" w:hAnsiTheme="minorHAnsi" w:cstheme="minorHAnsi"/>
        </w:rPr>
      </w:pPr>
      <w:r w:rsidRPr="001F4360">
        <w:rPr>
          <w:rFonts w:asciiTheme="minorHAnsi" w:hAnsiTheme="minorHAnsi" w:cstheme="minorHAnsi"/>
        </w:rPr>
        <w:t>Thank you for your letter [</w:t>
      </w:r>
      <w:r w:rsidRPr="001F4360">
        <w:rPr>
          <w:rFonts w:asciiTheme="minorHAnsi" w:hAnsiTheme="minorHAnsi" w:cstheme="minorHAnsi"/>
          <w:highlight w:val="yellow"/>
        </w:rPr>
        <w:t>dated</w:t>
      </w:r>
      <w:r w:rsidRPr="001F4360">
        <w:rPr>
          <w:rFonts w:asciiTheme="minorHAnsi" w:hAnsiTheme="minorHAnsi" w:cstheme="minorHAnsi"/>
        </w:rPr>
        <w:t xml:space="preserve">] regarding your complaint. We are sorry that you have felt that the standard of service at Issa Medical warranted your complaint. Please be advised that, whilst complaints are infrequent, when received we will thoroughly investigate and will always manage these in line with the NHS contract. </w:t>
      </w:r>
    </w:p>
    <w:p w14:paraId="0A5AF720" w14:textId="77777777" w:rsidR="001F4360" w:rsidRPr="001F4360" w:rsidRDefault="001F4360" w:rsidP="001F4360">
      <w:pPr>
        <w:widowControl w:val="0"/>
        <w:tabs>
          <w:tab w:val="left" w:pos="4950"/>
        </w:tabs>
        <w:rPr>
          <w:rFonts w:asciiTheme="minorHAnsi" w:hAnsiTheme="minorHAnsi" w:cstheme="minorHAnsi"/>
        </w:rPr>
      </w:pPr>
    </w:p>
    <w:p w14:paraId="5EC733A8" w14:textId="77777777" w:rsidR="001F4360" w:rsidRPr="001F4360" w:rsidRDefault="001F4360" w:rsidP="001F4360">
      <w:pPr>
        <w:widowControl w:val="0"/>
        <w:tabs>
          <w:tab w:val="left" w:pos="4950"/>
        </w:tabs>
        <w:rPr>
          <w:rFonts w:asciiTheme="minorHAnsi" w:hAnsiTheme="minorHAnsi" w:cstheme="minorHAnsi"/>
        </w:rPr>
      </w:pPr>
      <w:r w:rsidRPr="001F4360">
        <w:rPr>
          <w:rFonts w:asciiTheme="minorHAnsi" w:hAnsiTheme="minorHAnsi" w:cstheme="minorHAnsi"/>
        </w:rPr>
        <w:t xml:space="preserve">Our promise to you includes that we will: </w:t>
      </w:r>
    </w:p>
    <w:p w14:paraId="1B15943E" w14:textId="77777777" w:rsidR="001F4360" w:rsidRPr="001F4360" w:rsidRDefault="001F4360" w:rsidP="001F4360">
      <w:pPr>
        <w:widowControl w:val="0"/>
        <w:rPr>
          <w:rFonts w:asciiTheme="minorHAnsi" w:hAnsiTheme="minorHAnsi" w:cstheme="minorHAnsi"/>
        </w:rPr>
      </w:pPr>
    </w:p>
    <w:p w14:paraId="25E4CAB1" w14:textId="77777777" w:rsidR="001F4360" w:rsidRPr="001F4360" w:rsidRDefault="001F4360" w:rsidP="001F4360">
      <w:pPr>
        <w:pStyle w:val="NormalWeb"/>
        <w:widowControl w:val="0"/>
        <w:numPr>
          <w:ilvl w:val="0"/>
          <w:numId w:val="17"/>
        </w:numPr>
        <w:spacing w:before="0" w:beforeAutospacing="0" w:after="0" w:afterAutospacing="0"/>
        <w:rPr>
          <w:rFonts w:asciiTheme="minorHAnsi" w:hAnsiTheme="minorHAnsi" w:cstheme="minorHAnsi"/>
        </w:rPr>
      </w:pPr>
      <w:r w:rsidRPr="001F4360">
        <w:rPr>
          <w:rFonts w:asciiTheme="minorHAnsi" w:hAnsiTheme="minorHAnsi" w:cstheme="minorHAnsi"/>
        </w:rPr>
        <w:t>Keep you [</w:t>
      </w:r>
      <w:r w:rsidRPr="001F4360">
        <w:rPr>
          <w:rFonts w:asciiTheme="minorHAnsi" w:hAnsiTheme="minorHAnsi" w:cstheme="minorHAnsi"/>
          <w:highlight w:val="yellow"/>
        </w:rPr>
        <w:t>or your advocate</w:t>
      </w:r>
      <w:r w:rsidRPr="001F4360">
        <w:rPr>
          <w:rFonts w:asciiTheme="minorHAnsi" w:hAnsiTheme="minorHAnsi" w:cstheme="minorHAnsi"/>
        </w:rPr>
        <w:t>] up to date with the progress of your complaint</w:t>
      </w:r>
    </w:p>
    <w:p w14:paraId="5540BCAB" w14:textId="77777777" w:rsidR="001F4360" w:rsidRPr="001F4360" w:rsidRDefault="001F4360" w:rsidP="001F4360">
      <w:pPr>
        <w:pStyle w:val="NormalWeb"/>
        <w:widowControl w:val="0"/>
        <w:spacing w:before="0" w:beforeAutospacing="0" w:after="0" w:afterAutospacing="0"/>
        <w:ind w:left="720"/>
        <w:rPr>
          <w:rFonts w:asciiTheme="minorHAnsi" w:hAnsiTheme="minorHAnsi" w:cstheme="minorHAnsi"/>
        </w:rPr>
      </w:pPr>
    </w:p>
    <w:p w14:paraId="2F92DA31" w14:textId="77777777" w:rsidR="001F4360" w:rsidRPr="001F4360" w:rsidRDefault="001F4360" w:rsidP="001F4360">
      <w:pPr>
        <w:pStyle w:val="NormalWeb"/>
        <w:widowControl w:val="0"/>
        <w:numPr>
          <w:ilvl w:val="0"/>
          <w:numId w:val="17"/>
        </w:numPr>
        <w:spacing w:before="0" w:beforeAutospacing="0" w:after="0" w:afterAutospacing="0"/>
        <w:rPr>
          <w:rFonts w:asciiTheme="minorHAnsi" w:hAnsiTheme="minorHAnsi" w:cstheme="minorHAnsi"/>
        </w:rPr>
      </w:pPr>
      <w:r w:rsidRPr="001F4360">
        <w:rPr>
          <w:rFonts w:asciiTheme="minorHAnsi" w:hAnsiTheme="minorHAnsi" w:cstheme="minorHAnsi"/>
        </w:rPr>
        <w:t>We will attempt to investigate and provide a detailed response as quickly as possible. Some complaints may take longer than others, so we do not want to offer any specific timescale. However, throughout the investigation, this organisation will keep you up to date with the progress and this can be by telephone, email or letter and will be as agreed with you</w:t>
      </w:r>
    </w:p>
    <w:p w14:paraId="2FC95D1F" w14:textId="77777777" w:rsidR="001F4360" w:rsidRPr="001F4360" w:rsidRDefault="001F4360" w:rsidP="001F4360">
      <w:pPr>
        <w:pStyle w:val="NormalWeb"/>
        <w:widowControl w:val="0"/>
        <w:spacing w:before="0" w:beforeAutospacing="0" w:after="0" w:afterAutospacing="0"/>
        <w:ind w:left="720"/>
        <w:rPr>
          <w:rFonts w:asciiTheme="minorHAnsi" w:hAnsiTheme="minorHAnsi" w:cstheme="minorHAnsi"/>
        </w:rPr>
      </w:pPr>
    </w:p>
    <w:p w14:paraId="5B064780" w14:textId="77777777" w:rsidR="001F4360" w:rsidRPr="001F4360" w:rsidRDefault="001F4360" w:rsidP="001F4360">
      <w:pPr>
        <w:pStyle w:val="NormalWeb"/>
        <w:widowControl w:val="0"/>
        <w:numPr>
          <w:ilvl w:val="0"/>
          <w:numId w:val="17"/>
        </w:numPr>
        <w:spacing w:before="0" w:beforeAutospacing="0" w:after="0" w:afterAutospacing="0"/>
        <w:rPr>
          <w:rFonts w:asciiTheme="minorHAnsi" w:hAnsiTheme="minorHAnsi" w:cstheme="minorHAnsi"/>
        </w:rPr>
      </w:pPr>
      <w:r w:rsidRPr="001F4360">
        <w:rPr>
          <w:rFonts w:asciiTheme="minorHAnsi" w:hAnsiTheme="minorHAnsi" w:cstheme="minorHAnsi"/>
        </w:rPr>
        <w:t>You [</w:t>
      </w:r>
      <w:r w:rsidRPr="001F4360">
        <w:rPr>
          <w:rFonts w:asciiTheme="minorHAnsi" w:hAnsiTheme="minorHAnsi" w:cstheme="minorHAnsi"/>
          <w:highlight w:val="yellow"/>
        </w:rPr>
        <w:t>or your advocate</w:t>
      </w:r>
      <w:r w:rsidRPr="001F4360">
        <w:rPr>
          <w:rFonts w:asciiTheme="minorHAnsi" w:hAnsiTheme="minorHAnsi" w:cstheme="minorHAnsi"/>
        </w:rPr>
        <w:t>] can expect to receive a quality response</w:t>
      </w:r>
    </w:p>
    <w:p w14:paraId="1AF1E028" w14:textId="77777777" w:rsidR="001F4360" w:rsidRPr="001F4360" w:rsidRDefault="001F4360" w:rsidP="001F4360">
      <w:pPr>
        <w:pStyle w:val="ListParagraph"/>
        <w:widowControl w:val="0"/>
        <w:rPr>
          <w:rFonts w:asciiTheme="minorHAnsi" w:hAnsiTheme="minorHAnsi" w:cstheme="minorHAnsi"/>
        </w:rPr>
      </w:pPr>
    </w:p>
    <w:p w14:paraId="4C310C2A" w14:textId="77777777" w:rsidR="001F4360" w:rsidRPr="001F4360" w:rsidRDefault="001F4360" w:rsidP="001F4360">
      <w:pPr>
        <w:pStyle w:val="NormalWeb"/>
        <w:widowControl w:val="0"/>
        <w:numPr>
          <w:ilvl w:val="0"/>
          <w:numId w:val="17"/>
        </w:numPr>
        <w:spacing w:before="0" w:beforeAutospacing="0" w:after="0" w:afterAutospacing="0"/>
        <w:rPr>
          <w:rFonts w:asciiTheme="minorHAnsi" w:hAnsiTheme="minorHAnsi" w:cstheme="minorHAnsi"/>
        </w:rPr>
      </w:pPr>
      <w:r w:rsidRPr="001F4360">
        <w:rPr>
          <w:rFonts w:asciiTheme="minorHAnsi" w:hAnsiTheme="minorHAnsi" w:cstheme="minorHAnsi"/>
        </w:rPr>
        <w:t>Should there be any learning outcome, you [</w:t>
      </w:r>
      <w:r w:rsidRPr="001F4360">
        <w:rPr>
          <w:rFonts w:asciiTheme="minorHAnsi" w:hAnsiTheme="minorHAnsi" w:cstheme="minorHAnsi"/>
          <w:highlight w:val="yellow"/>
        </w:rPr>
        <w:t>or your advocate</w:t>
      </w:r>
      <w:r w:rsidRPr="001F4360">
        <w:rPr>
          <w:rFonts w:asciiTheme="minorHAnsi" w:hAnsiTheme="minorHAnsi" w:cstheme="minorHAnsi"/>
        </w:rPr>
        <w:t>] will be provided with what actions have been taken to prevent any future recurrence</w:t>
      </w:r>
    </w:p>
    <w:p w14:paraId="10AC727D" w14:textId="77777777" w:rsidR="001F4360" w:rsidRPr="001F4360" w:rsidRDefault="001F4360" w:rsidP="001F4360">
      <w:pPr>
        <w:pStyle w:val="NormalWeb"/>
        <w:widowControl w:val="0"/>
        <w:spacing w:before="0" w:beforeAutospacing="0" w:after="0" w:afterAutospacing="0"/>
        <w:ind w:left="720"/>
        <w:rPr>
          <w:rFonts w:asciiTheme="minorHAnsi" w:hAnsiTheme="minorHAnsi" w:cstheme="minorHAnsi"/>
          <w:color w:val="FF0000"/>
        </w:rPr>
      </w:pPr>
    </w:p>
    <w:p w14:paraId="42B0E6F9"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 xml:space="preserve">We are aware that you would wish for a response as soon as possible and we will endeavour to conduct a full and thorough investigation in the shortest period possible. </w:t>
      </w:r>
    </w:p>
    <w:p w14:paraId="1799B5D4" w14:textId="77777777" w:rsidR="001F4360" w:rsidRPr="001F4360" w:rsidRDefault="001F4360" w:rsidP="001F4360">
      <w:pPr>
        <w:widowControl w:val="0"/>
        <w:rPr>
          <w:rFonts w:asciiTheme="minorHAnsi" w:hAnsiTheme="minorHAnsi" w:cstheme="minorHAnsi"/>
        </w:rPr>
      </w:pPr>
    </w:p>
    <w:p w14:paraId="7EE1318C"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 xml:space="preserve">Please find enclosed a copy of the Complaints Leaflet. This details what you should expect, a list of advocacy services should you need any support and what to do should you not be content with </w:t>
      </w:r>
      <w:r w:rsidRPr="001F4360">
        <w:rPr>
          <w:rFonts w:asciiTheme="minorHAnsi" w:hAnsiTheme="minorHAnsi" w:cstheme="minorHAnsi"/>
        </w:rPr>
        <w:lastRenderedPageBreak/>
        <w:t>the findings of this complaint.</w:t>
      </w:r>
    </w:p>
    <w:p w14:paraId="2036B628" w14:textId="77777777" w:rsidR="001F4360" w:rsidRPr="001F4360" w:rsidRDefault="001F4360" w:rsidP="001F4360">
      <w:pPr>
        <w:widowControl w:val="0"/>
        <w:rPr>
          <w:rFonts w:asciiTheme="minorHAnsi" w:hAnsiTheme="minorHAnsi" w:cstheme="minorHAnsi"/>
        </w:rPr>
      </w:pPr>
    </w:p>
    <w:p w14:paraId="6DF6DE64"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 xml:space="preserve">Yours sincerely, </w:t>
      </w:r>
    </w:p>
    <w:p w14:paraId="32BE9592" w14:textId="77777777" w:rsidR="001F4360" w:rsidRPr="001F4360" w:rsidRDefault="001F4360" w:rsidP="001F4360">
      <w:pPr>
        <w:widowControl w:val="0"/>
        <w:rPr>
          <w:rFonts w:asciiTheme="minorHAnsi" w:hAnsiTheme="minorHAnsi" w:cstheme="minorHAnsi"/>
        </w:rPr>
      </w:pPr>
    </w:p>
    <w:p w14:paraId="547CC39A"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Signed</w:t>
      </w:r>
      <w:r w:rsidRPr="001F4360">
        <w:rPr>
          <w:rFonts w:asciiTheme="minorHAnsi" w:hAnsiTheme="minorHAnsi" w:cstheme="minorHAnsi"/>
        </w:rPr>
        <w:t>]</w:t>
      </w:r>
    </w:p>
    <w:p w14:paraId="5168C250"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Name</w:t>
      </w:r>
      <w:r w:rsidRPr="001F4360">
        <w:rPr>
          <w:rFonts w:asciiTheme="minorHAnsi" w:hAnsiTheme="minorHAnsi" w:cstheme="minorHAnsi"/>
        </w:rPr>
        <w:t>]</w:t>
      </w:r>
    </w:p>
    <w:p w14:paraId="3AF348F6"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Role</w:t>
      </w:r>
      <w:r w:rsidRPr="001F4360">
        <w:rPr>
          <w:rFonts w:asciiTheme="minorHAnsi" w:hAnsiTheme="minorHAnsi" w:cstheme="minorHAnsi"/>
        </w:rPr>
        <w:t>]</w:t>
      </w:r>
    </w:p>
    <w:p w14:paraId="2242CD4D" w14:textId="77777777" w:rsidR="001F4360" w:rsidRPr="001F4360" w:rsidRDefault="001F4360" w:rsidP="001F4360">
      <w:pPr>
        <w:widowControl w:val="0"/>
        <w:rPr>
          <w:rFonts w:asciiTheme="minorHAnsi" w:hAnsiTheme="minorHAnsi" w:cstheme="minorHAnsi"/>
        </w:rPr>
      </w:pPr>
    </w:p>
    <w:p w14:paraId="77CAC4D5" w14:textId="6B323DA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Enc:  Complaints Leaflet</w:t>
      </w:r>
    </w:p>
    <w:p w14:paraId="01741965" w14:textId="5DFEF68E" w:rsidR="001F4360" w:rsidRPr="001F4360" w:rsidRDefault="001F4360" w:rsidP="001F4360">
      <w:pPr>
        <w:widowControl w:val="0"/>
        <w:rPr>
          <w:rFonts w:asciiTheme="minorHAnsi" w:hAnsiTheme="minorHAnsi" w:cstheme="minorHAnsi"/>
        </w:rPr>
      </w:pPr>
    </w:p>
    <w:p w14:paraId="19458EA4" w14:textId="1C7DDB7C" w:rsidR="001F4360" w:rsidRPr="001F4360" w:rsidRDefault="001F4360" w:rsidP="001F4360">
      <w:pPr>
        <w:widowControl w:val="0"/>
        <w:rPr>
          <w:rFonts w:asciiTheme="minorHAnsi" w:hAnsiTheme="minorHAnsi" w:cstheme="minorHAnsi"/>
        </w:rPr>
      </w:pPr>
    </w:p>
    <w:p w14:paraId="2359D67A" w14:textId="4885C329" w:rsidR="001F4360" w:rsidRPr="001F4360" w:rsidRDefault="001F4360" w:rsidP="001F4360">
      <w:pPr>
        <w:widowControl w:val="0"/>
        <w:rPr>
          <w:rFonts w:asciiTheme="minorHAnsi" w:hAnsiTheme="minorHAnsi" w:cstheme="minorHAnsi"/>
        </w:rPr>
      </w:pPr>
    </w:p>
    <w:p w14:paraId="4E9CE89D" w14:textId="7494BE60" w:rsidR="001F4360" w:rsidRPr="001F4360" w:rsidRDefault="001F4360" w:rsidP="001F4360">
      <w:pPr>
        <w:widowControl w:val="0"/>
        <w:rPr>
          <w:rFonts w:asciiTheme="minorHAnsi" w:hAnsiTheme="minorHAnsi" w:cstheme="minorHAnsi"/>
        </w:rPr>
      </w:pPr>
    </w:p>
    <w:p w14:paraId="095865EF" w14:textId="1F4B3B72" w:rsidR="001F4360" w:rsidRPr="001F4360" w:rsidRDefault="001F4360" w:rsidP="001F4360">
      <w:pPr>
        <w:widowControl w:val="0"/>
        <w:rPr>
          <w:rFonts w:asciiTheme="minorHAnsi" w:hAnsiTheme="minorHAnsi" w:cstheme="minorHAnsi"/>
        </w:rPr>
      </w:pPr>
    </w:p>
    <w:p w14:paraId="2434520B" w14:textId="063C2A5E" w:rsidR="001F4360" w:rsidRPr="001F4360" w:rsidRDefault="001F4360" w:rsidP="001F4360">
      <w:pPr>
        <w:widowControl w:val="0"/>
        <w:rPr>
          <w:rFonts w:asciiTheme="minorHAnsi" w:hAnsiTheme="minorHAnsi" w:cstheme="minorHAnsi"/>
        </w:rPr>
      </w:pPr>
    </w:p>
    <w:p w14:paraId="4D321EBB" w14:textId="16D1C9D2" w:rsidR="001F4360" w:rsidRPr="001F4360" w:rsidRDefault="001F4360" w:rsidP="001F4360">
      <w:pPr>
        <w:widowControl w:val="0"/>
        <w:rPr>
          <w:rFonts w:asciiTheme="minorHAnsi" w:hAnsiTheme="minorHAnsi" w:cstheme="minorHAnsi"/>
        </w:rPr>
      </w:pPr>
    </w:p>
    <w:p w14:paraId="0938479F" w14:textId="4F20596E" w:rsidR="001F4360" w:rsidRPr="001F4360" w:rsidRDefault="001F4360" w:rsidP="001F4360">
      <w:pPr>
        <w:widowControl w:val="0"/>
        <w:rPr>
          <w:rFonts w:asciiTheme="minorHAnsi" w:hAnsiTheme="minorHAnsi" w:cstheme="minorHAnsi"/>
        </w:rPr>
      </w:pPr>
    </w:p>
    <w:p w14:paraId="2713B36B" w14:textId="39D6DD46" w:rsidR="001F4360" w:rsidRPr="001F4360" w:rsidRDefault="001F4360" w:rsidP="001F4360">
      <w:pPr>
        <w:widowControl w:val="0"/>
        <w:rPr>
          <w:rFonts w:asciiTheme="minorHAnsi" w:hAnsiTheme="minorHAnsi" w:cstheme="minorHAnsi"/>
        </w:rPr>
      </w:pPr>
    </w:p>
    <w:p w14:paraId="02F39243" w14:textId="553EC0EC" w:rsidR="001F4360" w:rsidRPr="001F4360" w:rsidRDefault="001F4360" w:rsidP="001F4360">
      <w:pPr>
        <w:widowControl w:val="0"/>
        <w:rPr>
          <w:rFonts w:asciiTheme="minorHAnsi" w:hAnsiTheme="minorHAnsi" w:cstheme="minorHAnsi"/>
        </w:rPr>
      </w:pPr>
    </w:p>
    <w:p w14:paraId="637BFA7F" w14:textId="2645C609" w:rsidR="001F4360" w:rsidRPr="001F4360" w:rsidRDefault="001F4360" w:rsidP="001F4360">
      <w:pPr>
        <w:widowControl w:val="0"/>
        <w:rPr>
          <w:rFonts w:asciiTheme="minorHAnsi" w:hAnsiTheme="minorHAnsi" w:cstheme="minorHAnsi"/>
        </w:rPr>
      </w:pPr>
    </w:p>
    <w:p w14:paraId="5DCB1053" w14:textId="523E1DD0" w:rsidR="001F4360" w:rsidRPr="001F4360" w:rsidRDefault="001F4360" w:rsidP="001F4360">
      <w:pPr>
        <w:widowControl w:val="0"/>
        <w:rPr>
          <w:rFonts w:asciiTheme="minorHAnsi" w:hAnsiTheme="minorHAnsi" w:cstheme="minorHAnsi"/>
        </w:rPr>
      </w:pPr>
    </w:p>
    <w:p w14:paraId="340A905A" w14:textId="145093BB" w:rsidR="001F4360" w:rsidRPr="001F4360" w:rsidRDefault="001F4360" w:rsidP="001F4360">
      <w:pPr>
        <w:widowControl w:val="0"/>
        <w:rPr>
          <w:rFonts w:asciiTheme="minorHAnsi" w:hAnsiTheme="minorHAnsi" w:cstheme="minorHAnsi"/>
        </w:rPr>
      </w:pPr>
    </w:p>
    <w:p w14:paraId="724027E6" w14:textId="2247A0E3" w:rsidR="001F4360" w:rsidRPr="001F4360" w:rsidRDefault="001F4360" w:rsidP="001F4360">
      <w:pPr>
        <w:widowControl w:val="0"/>
        <w:rPr>
          <w:rFonts w:asciiTheme="minorHAnsi" w:hAnsiTheme="minorHAnsi" w:cstheme="minorHAnsi"/>
        </w:rPr>
      </w:pPr>
    </w:p>
    <w:p w14:paraId="30F3E188" w14:textId="171FF9AC" w:rsidR="001F4360" w:rsidRPr="001F4360" w:rsidRDefault="001F4360" w:rsidP="001F4360">
      <w:pPr>
        <w:widowControl w:val="0"/>
        <w:rPr>
          <w:rFonts w:asciiTheme="minorHAnsi" w:hAnsiTheme="minorHAnsi" w:cstheme="minorHAnsi"/>
        </w:rPr>
      </w:pPr>
    </w:p>
    <w:p w14:paraId="40B9F81A" w14:textId="396FD543" w:rsidR="001F4360" w:rsidRPr="001F4360" w:rsidRDefault="001F4360" w:rsidP="001F4360">
      <w:pPr>
        <w:widowControl w:val="0"/>
        <w:rPr>
          <w:rFonts w:asciiTheme="minorHAnsi" w:hAnsiTheme="minorHAnsi" w:cstheme="minorHAnsi"/>
        </w:rPr>
      </w:pPr>
    </w:p>
    <w:p w14:paraId="125540B0" w14:textId="6B9F4F24" w:rsidR="001F4360" w:rsidRPr="001F4360" w:rsidRDefault="001F4360" w:rsidP="001F4360">
      <w:pPr>
        <w:widowControl w:val="0"/>
        <w:rPr>
          <w:rFonts w:asciiTheme="minorHAnsi" w:hAnsiTheme="minorHAnsi" w:cstheme="minorHAnsi"/>
        </w:rPr>
      </w:pPr>
    </w:p>
    <w:p w14:paraId="59AC028D" w14:textId="36EAB969" w:rsidR="001F4360" w:rsidRPr="001F4360" w:rsidRDefault="001F4360" w:rsidP="001F4360">
      <w:pPr>
        <w:widowControl w:val="0"/>
        <w:rPr>
          <w:rFonts w:asciiTheme="minorHAnsi" w:hAnsiTheme="minorHAnsi" w:cstheme="minorHAnsi"/>
        </w:rPr>
      </w:pPr>
    </w:p>
    <w:p w14:paraId="65D7B0FB" w14:textId="1EAD8419" w:rsidR="001F4360" w:rsidRPr="001F4360" w:rsidRDefault="001F4360" w:rsidP="001F4360">
      <w:pPr>
        <w:widowControl w:val="0"/>
        <w:rPr>
          <w:rFonts w:asciiTheme="minorHAnsi" w:hAnsiTheme="minorHAnsi" w:cstheme="minorHAnsi"/>
        </w:rPr>
      </w:pPr>
    </w:p>
    <w:p w14:paraId="01B170AD" w14:textId="0F3C5C2A" w:rsidR="001F4360" w:rsidRPr="001F4360" w:rsidRDefault="001F4360" w:rsidP="001F4360">
      <w:pPr>
        <w:widowControl w:val="0"/>
        <w:rPr>
          <w:rFonts w:asciiTheme="minorHAnsi" w:hAnsiTheme="minorHAnsi" w:cstheme="minorHAnsi"/>
        </w:rPr>
      </w:pPr>
    </w:p>
    <w:p w14:paraId="19A87D65" w14:textId="6FDF56C4" w:rsidR="001F4360" w:rsidRPr="001F4360" w:rsidRDefault="001F4360" w:rsidP="001F4360">
      <w:pPr>
        <w:widowControl w:val="0"/>
        <w:rPr>
          <w:rFonts w:asciiTheme="minorHAnsi" w:hAnsiTheme="minorHAnsi" w:cstheme="minorHAnsi"/>
        </w:rPr>
      </w:pPr>
    </w:p>
    <w:p w14:paraId="66109D8E" w14:textId="26793045" w:rsidR="001F4360" w:rsidRPr="001F4360" w:rsidRDefault="001F4360" w:rsidP="001F4360">
      <w:pPr>
        <w:widowControl w:val="0"/>
        <w:rPr>
          <w:rFonts w:asciiTheme="minorHAnsi" w:hAnsiTheme="minorHAnsi" w:cstheme="minorHAnsi"/>
        </w:rPr>
      </w:pPr>
    </w:p>
    <w:p w14:paraId="123D9F2F" w14:textId="611098ED" w:rsidR="001F4360" w:rsidRPr="001F4360" w:rsidRDefault="001F4360" w:rsidP="001F4360">
      <w:pPr>
        <w:widowControl w:val="0"/>
        <w:rPr>
          <w:rFonts w:asciiTheme="minorHAnsi" w:hAnsiTheme="minorHAnsi" w:cstheme="minorHAnsi"/>
        </w:rPr>
      </w:pPr>
    </w:p>
    <w:p w14:paraId="54C7A78B" w14:textId="0A736B79" w:rsidR="001F4360" w:rsidRPr="001F4360" w:rsidRDefault="001F4360" w:rsidP="001F4360">
      <w:pPr>
        <w:widowControl w:val="0"/>
        <w:rPr>
          <w:rFonts w:asciiTheme="minorHAnsi" w:hAnsiTheme="minorHAnsi" w:cstheme="minorHAnsi"/>
        </w:rPr>
      </w:pPr>
    </w:p>
    <w:p w14:paraId="08EEAA9F" w14:textId="471448F0" w:rsidR="001F4360" w:rsidRPr="001F4360" w:rsidRDefault="001F4360" w:rsidP="001F4360">
      <w:pPr>
        <w:widowControl w:val="0"/>
        <w:rPr>
          <w:rFonts w:asciiTheme="minorHAnsi" w:hAnsiTheme="minorHAnsi" w:cstheme="minorHAnsi"/>
        </w:rPr>
      </w:pPr>
    </w:p>
    <w:p w14:paraId="703EFB59" w14:textId="3B3D6F35" w:rsidR="001F4360" w:rsidRPr="001F4360" w:rsidRDefault="001F4360" w:rsidP="001F4360">
      <w:pPr>
        <w:widowControl w:val="0"/>
        <w:rPr>
          <w:rFonts w:asciiTheme="minorHAnsi" w:hAnsiTheme="minorHAnsi" w:cstheme="minorHAnsi"/>
        </w:rPr>
      </w:pPr>
    </w:p>
    <w:p w14:paraId="3EE0110E" w14:textId="34FB26E5" w:rsidR="001F4360" w:rsidRPr="001F4360" w:rsidRDefault="001F4360" w:rsidP="001F4360">
      <w:pPr>
        <w:widowControl w:val="0"/>
        <w:rPr>
          <w:rFonts w:asciiTheme="minorHAnsi" w:hAnsiTheme="minorHAnsi" w:cstheme="minorHAnsi"/>
        </w:rPr>
      </w:pPr>
    </w:p>
    <w:p w14:paraId="220FECBF" w14:textId="57FA0EC9" w:rsidR="001F4360" w:rsidRPr="001F4360" w:rsidRDefault="001F4360" w:rsidP="001F4360">
      <w:pPr>
        <w:widowControl w:val="0"/>
        <w:rPr>
          <w:rFonts w:asciiTheme="minorHAnsi" w:hAnsiTheme="minorHAnsi" w:cstheme="minorHAnsi"/>
        </w:rPr>
      </w:pPr>
    </w:p>
    <w:p w14:paraId="2F162616" w14:textId="7FBFF780" w:rsidR="001F4360" w:rsidRPr="001F4360" w:rsidRDefault="001F4360" w:rsidP="001F4360">
      <w:pPr>
        <w:widowControl w:val="0"/>
        <w:rPr>
          <w:rFonts w:asciiTheme="minorHAnsi" w:hAnsiTheme="minorHAnsi" w:cstheme="minorHAnsi"/>
        </w:rPr>
      </w:pPr>
    </w:p>
    <w:p w14:paraId="0286DDB8" w14:textId="0AF484D5" w:rsidR="001F4360" w:rsidRPr="001F4360" w:rsidRDefault="001F4360" w:rsidP="001F4360">
      <w:pPr>
        <w:widowControl w:val="0"/>
        <w:rPr>
          <w:rFonts w:asciiTheme="minorHAnsi" w:hAnsiTheme="minorHAnsi" w:cstheme="minorHAnsi"/>
        </w:rPr>
      </w:pPr>
    </w:p>
    <w:p w14:paraId="6198A091" w14:textId="3754CC8F" w:rsidR="001F4360" w:rsidRPr="001F4360" w:rsidRDefault="001F4360" w:rsidP="001F4360">
      <w:pPr>
        <w:widowControl w:val="0"/>
        <w:rPr>
          <w:rFonts w:asciiTheme="minorHAnsi" w:hAnsiTheme="minorHAnsi" w:cstheme="minorHAnsi"/>
        </w:rPr>
      </w:pPr>
    </w:p>
    <w:p w14:paraId="4B385819" w14:textId="4B98A23B" w:rsidR="001F4360" w:rsidRPr="001F4360" w:rsidRDefault="001F4360" w:rsidP="001F4360">
      <w:pPr>
        <w:widowControl w:val="0"/>
        <w:rPr>
          <w:rFonts w:asciiTheme="minorHAnsi" w:hAnsiTheme="minorHAnsi" w:cstheme="minorHAnsi"/>
        </w:rPr>
      </w:pPr>
    </w:p>
    <w:p w14:paraId="39948188" w14:textId="113A1EEB" w:rsidR="001F4360" w:rsidRPr="001F4360" w:rsidRDefault="001F4360" w:rsidP="001F4360">
      <w:pPr>
        <w:widowControl w:val="0"/>
        <w:rPr>
          <w:rFonts w:asciiTheme="minorHAnsi" w:hAnsiTheme="minorHAnsi" w:cstheme="minorHAnsi"/>
        </w:rPr>
      </w:pPr>
    </w:p>
    <w:p w14:paraId="7DC0CF0C" w14:textId="68D3E99B" w:rsidR="001F4360" w:rsidRPr="001F4360" w:rsidRDefault="001F4360" w:rsidP="001F4360">
      <w:pPr>
        <w:widowControl w:val="0"/>
        <w:rPr>
          <w:rFonts w:asciiTheme="minorHAnsi" w:hAnsiTheme="minorHAnsi" w:cstheme="minorHAnsi"/>
        </w:rPr>
      </w:pPr>
    </w:p>
    <w:p w14:paraId="24B5CF07" w14:textId="6DD412B6" w:rsidR="001F4360" w:rsidRPr="001F4360" w:rsidRDefault="001F4360" w:rsidP="001F4360">
      <w:pPr>
        <w:widowControl w:val="0"/>
        <w:rPr>
          <w:rFonts w:asciiTheme="minorHAnsi" w:hAnsiTheme="minorHAnsi" w:cstheme="minorHAnsi"/>
        </w:rPr>
      </w:pPr>
    </w:p>
    <w:p w14:paraId="7BDEC1C8" w14:textId="2BBD04A0" w:rsidR="001F4360" w:rsidRPr="001F4360" w:rsidRDefault="001F4360" w:rsidP="001F4360">
      <w:pPr>
        <w:widowControl w:val="0"/>
        <w:rPr>
          <w:rFonts w:asciiTheme="minorHAnsi" w:hAnsiTheme="minorHAnsi" w:cstheme="minorHAnsi"/>
        </w:rPr>
      </w:pPr>
    </w:p>
    <w:p w14:paraId="0D67486B" w14:textId="4E51DFA0" w:rsidR="001F4360" w:rsidRPr="001F4360" w:rsidRDefault="001F4360" w:rsidP="001F4360">
      <w:pPr>
        <w:widowControl w:val="0"/>
        <w:rPr>
          <w:rFonts w:asciiTheme="minorHAnsi" w:hAnsiTheme="minorHAnsi" w:cstheme="minorHAnsi"/>
        </w:rPr>
      </w:pPr>
    </w:p>
    <w:p w14:paraId="35FCE427" w14:textId="41C97CA4" w:rsidR="001F4360" w:rsidRPr="001F4360" w:rsidRDefault="001F4360" w:rsidP="001F4360">
      <w:pPr>
        <w:widowControl w:val="0"/>
        <w:rPr>
          <w:rFonts w:asciiTheme="minorHAnsi" w:hAnsiTheme="minorHAnsi" w:cstheme="minorHAnsi"/>
        </w:rPr>
      </w:pPr>
    </w:p>
    <w:p w14:paraId="5DFB2932" w14:textId="77777777" w:rsidR="001F4360" w:rsidRPr="001F4360" w:rsidRDefault="001F4360" w:rsidP="001F4360">
      <w:pPr>
        <w:widowControl w:val="0"/>
        <w:rPr>
          <w:rFonts w:asciiTheme="minorHAnsi" w:hAnsiTheme="minorHAnsi" w:cstheme="minorHAnsi"/>
        </w:rPr>
      </w:pPr>
    </w:p>
    <w:p w14:paraId="38EE129F" w14:textId="77777777" w:rsidR="001F4360" w:rsidRPr="001F4360" w:rsidRDefault="001F4360" w:rsidP="001F4360">
      <w:pPr>
        <w:widowControl w:val="0"/>
        <w:rPr>
          <w:rFonts w:asciiTheme="minorHAnsi" w:hAnsiTheme="minorHAnsi" w:cstheme="minorHAnsi"/>
        </w:rPr>
      </w:pPr>
    </w:p>
    <w:p w14:paraId="204D1F54" w14:textId="4E5A9552" w:rsidR="001F4360" w:rsidRPr="001F4360" w:rsidRDefault="001F4360" w:rsidP="001F4360">
      <w:pPr>
        <w:pStyle w:val="Heading1"/>
        <w:keepNext w:val="0"/>
        <w:widowControl w:val="0"/>
        <w:pBdr>
          <w:bottom w:val="single" w:sz="4" w:space="1" w:color="595959" w:themeColor="text1" w:themeTint="A6"/>
        </w:pBdr>
        <w:spacing w:before="360" w:after="160"/>
        <w:ind w:left="432" w:hanging="432"/>
        <w:rPr>
          <w:rFonts w:asciiTheme="minorHAnsi" w:hAnsiTheme="minorHAnsi" w:cstheme="minorHAnsi"/>
          <w:smallCaps/>
          <w:szCs w:val="24"/>
          <w:u w:val="none"/>
        </w:rPr>
      </w:pPr>
      <w:bookmarkStart w:id="119" w:name="_Annex_I_–"/>
      <w:bookmarkStart w:id="120" w:name="_Annex_H–_Final"/>
      <w:bookmarkStart w:id="121" w:name="_Annex_G–_Final"/>
      <w:bookmarkStart w:id="122" w:name="_Annex_F–_Final"/>
      <w:bookmarkStart w:id="123" w:name="_Toc195093755"/>
      <w:bookmarkEnd w:id="119"/>
      <w:bookmarkEnd w:id="120"/>
      <w:bookmarkEnd w:id="121"/>
      <w:bookmarkEnd w:id="122"/>
      <w:r w:rsidRPr="001F4360">
        <w:rPr>
          <w:rFonts w:asciiTheme="minorHAnsi" w:hAnsiTheme="minorHAnsi" w:cstheme="minorHAnsi"/>
          <w:szCs w:val="24"/>
          <w:u w:val="none"/>
        </w:rPr>
        <w:lastRenderedPageBreak/>
        <w:t xml:space="preserve">Annex </w:t>
      </w:r>
      <w:r w:rsidR="00174421">
        <w:rPr>
          <w:rFonts w:asciiTheme="minorHAnsi" w:hAnsiTheme="minorHAnsi" w:cstheme="minorHAnsi"/>
          <w:szCs w:val="24"/>
          <w:u w:val="none"/>
        </w:rPr>
        <w:t>G</w:t>
      </w:r>
      <w:r w:rsidRPr="001F4360">
        <w:rPr>
          <w:rFonts w:asciiTheme="minorHAnsi" w:hAnsiTheme="minorHAnsi" w:cstheme="minorHAnsi"/>
          <w:szCs w:val="24"/>
          <w:u w:val="none"/>
        </w:rPr>
        <w:t xml:space="preserve"> – Final response to a complaint letter (example)</w:t>
      </w:r>
      <w:bookmarkEnd w:id="123"/>
    </w:p>
    <w:p w14:paraId="21A39AB4" w14:textId="37D18E9E" w:rsidR="001F4360" w:rsidRPr="001F4360" w:rsidRDefault="001F4360" w:rsidP="001F4360">
      <w:pPr>
        <w:widowControl w:val="0"/>
        <w:tabs>
          <w:tab w:val="left" w:pos="6780"/>
        </w:tabs>
        <w:jc w:val="right"/>
        <w:rPr>
          <w:rFonts w:asciiTheme="minorHAnsi" w:hAnsiTheme="minorHAnsi" w:cstheme="minorHAnsi"/>
        </w:rPr>
      </w:pPr>
      <w:r w:rsidRPr="001F4360">
        <w:rPr>
          <w:rFonts w:asciiTheme="minorHAnsi" w:hAnsiTheme="minorHAnsi" w:cstheme="minorHAnsi"/>
          <w:noProof/>
        </w:rPr>
        <w:drawing>
          <wp:inline distT="0" distB="0" distL="0" distR="0" wp14:anchorId="2FD22630" wp14:editId="23A34E36">
            <wp:extent cx="6115050" cy="1981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5050" cy="1981200"/>
                    </a:xfrm>
                    <a:prstGeom prst="rect">
                      <a:avLst/>
                    </a:prstGeom>
                    <a:noFill/>
                    <a:ln>
                      <a:noFill/>
                    </a:ln>
                  </pic:spPr>
                </pic:pic>
              </a:graphicData>
            </a:graphic>
          </wp:inline>
        </w:drawing>
      </w:r>
    </w:p>
    <w:p w14:paraId="7953021F" w14:textId="77777777" w:rsidR="001F4360" w:rsidRPr="001F4360" w:rsidRDefault="001F4360" w:rsidP="001F4360">
      <w:pPr>
        <w:widowControl w:val="0"/>
        <w:tabs>
          <w:tab w:val="left" w:pos="7275"/>
        </w:tabs>
        <w:rPr>
          <w:rFonts w:asciiTheme="minorHAnsi" w:hAnsiTheme="minorHAnsi" w:cstheme="minorHAnsi"/>
        </w:rPr>
      </w:pPr>
    </w:p>
    <w:p w14:paraId="5D6D15DE" w14:textId="1C72C096"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Complainant’s name</w:t>
      </w:r>
      <w:r w:rsidRPr="001F4360">
        <w:rPr>
          <w:rFonts w:asciiTheme="minorHAnsi" w:hAnsiTheme="minorHAnsi" w:cstheme="minorHAnsi"/>
        </w:rPr>
        <w:t>]</w:t>
      </w:r>
    </w:p>
    <w:p w14:paraId="3CECD8E3"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Complainant’s address</w:t>
      </w:r>
      <w:r w:rsidRPr="001F4360">
        <w:rPr>
          <w:rFonts w:asciiTheme="minorHAnsi" w:hAnsiTheme="minorHAnsi" w:cstheme="minorHAnsi"/>
        </w:rPr>
        <w:t>]</w:t>
      </w:r>
      <w:r w:rsidRPr="001F4360">
        <w:rPr>
          <w:rFonts w:asciiTheme="minorHAnsi" w:hAnsiTheme="minorHAnsi" w:cstheme="minorHAnsi"/>
        </w:rPr>
        <w:tab/>
      </w:r>
      <w:r w:rsidRPr="001F4360">
        <w:rPr>
          <w:rFonts w:asciiTheme="minorHAnsi" w:hAnsiTheme="minorHAnsi" w:cstheme="minorHAnsi"/>
        </w:rPr>
        <w:tab/>
        <w:t xml:space="preserve">       </w:t>
      </w:r>
    </w:p>
    <w:p w14:paraId="6549643D" w14:textId="77777777" w:rsidR="001F4360" w:rsidRPr="001F4360" w:rsidRDefault="001F4360" w:rsidP="001F4360">
      <w:pPr>
        <w:widowControl w:val="0"/>
        <w:tabs>
          <w:tab w:val="left" w:pos="7275"/>
        </w:tabs>
        <w:rPr>
          <w:rFonts w:asciiTheme="minorHAnsi" w:hAnsiTheme="minorHAnsi" w:cstheme="minorHAnsi"/>
        </w:rPr>
      </w:pPr>
    </w:p>
    <w:p w14:paraId="4B9767F4"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Date</w:t>
      </w:r>
      <w:r w:rsidRPr="001F4360">
        <w:rPr>
          <w:rFonts w:asciiTheme="minorHAnsi" w:hAnsiTheme="minorHAnsi" w:cstheme="minorHAnsi"/>
        </w:rPr>
        <w:t>]</w:t>
      </w:r>
    </w:p>
    <w:p w14:paraId="0A7BD5C8"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ab/>
      </w:r>
      <w:r w:rsidRPr="001F4360">
        <w:rPr>
          <w:rFonts w:asciiTheme="minorHAnsi" w:hAnsiTheme="minorHAnsi" w:cstheme="minorHAnsi"/>
        </w:rPr>
        <w:tab/>
        <w:t xml:space="preserve">         </w:t>
      </w:r>
    </w:p>
    <w:p w14:paraId="4BC520D6" w14:textId="77777777" w:rsidR="001F4360" w:rsidRPr="001F4360" w:rsidRDefault="001F4360" w:rsidP="001F4360">
      <w:pPr>
        <w:widowControl w:val="0"/>
        <w:tabs>
          <w:tab w:val="left" w:pos="7275"/>
        </w:tabs>
        <w:rPr>
          <w:rFonts w:asciiTheme="minorHAnsi" w:hAnsiTheme="minorHAnsi" w:cstheme="minorHAnsi"/>
        </w:rPr>
      </w:pPr>
      <w:r w:rsidRPr="001F4360">
        <w:rPr>
          <w:rFonts w:asciiTheme="minorHAnsi" w:hAnsiTheme="minorHAnsi" w:cstheme="minorHAnsi"/>
        </w:rPr>
        <w:t>Reference [</w:t>
      </w:r>
      <w:r w:rsidRPr="001F4360">
        <w:rPr>
          <w:rFonts w:asciiTheme="minorHAnsi" w:hAnsiTheme="minorHAnsi" w:cstheme="minorHAnsi"/>
          <w:highlight w:val="yellow"/>
        </w:rPr>
        <w:t>Ente</w:t>
      </w:r>
      <w:r w:rsidRPr="001F4360">
        <w:rPr>
          <w:rFonts w:asciiTheme="minorHAnsi" w:hAnsiTheme="minorHAnsi" w:cstheme="minorHAnsi"/>
        </w:rPr>
        <w:t>r]</w:t>
      </w:r>
    </w:p>
    <w:p w14:paraId="6489A102" w14:textId="77777777" w:rsidR="001F4360" w:rsidRPr="001F4360" w:rsidRDefault="001F4360" w:rsidP="001F4360">
      <w:pPr>
        <w:widowControl w:val="0"/>
        <w:rPr>
          <w:rFonts w:asciiTheme="minorHAnsi" w:hAnsiTheme="minorHAnsi" w:cstheme="minorHAnsi"/>
        </w:rPr>
      </w:pPr>
    </w:p>
    <w:p w14:paraId="0EF2BFD1"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Dear [</w:t>
      </w:r>
      <w:r w:rsidRPr="001F4360">
        <w:rPr>
          <w:rFonts w:asciiTheme="minorHAnsi" w:hAnsiTheme="minorHAnsi" w:cstheme="minorHAnsi"/>
          <w:highlight w:val="yellow"/>
        </w:rPr>
        <w:t>name</w:t>
      </w:r>
      <w:r w:rsidRPr="001F4360">
        <w:rPr>
          <w:rFonts w:asciiTheme="minorHAnsi" w:hAnsiTheme="minorHAnsi" w:cstheme="minorHAnsi"/>
        </w:rPr>
        <w:t>],</w:t>
      </w:r>
    </w:p>
    <w:p w14:paraId="11B57298" w14:textId="77777777" w:rsidR="001F4360" w:rsidRPr="001F4360" w:rsidRDefault="001F4360" w:rsidP="001F4360">
      <w:pPr>
        <w:widowControl w:val="0"/>
        <w:rPr>
          <w:rFonts w:asciiTheme="minorHAnsi" w:hAnsiTheme="minorHAnsi" w:cstheme="minorHAnsi"/>
        </w:rPr>
      </w:pPr>
    </w:p>
    <w:p w14:paraId="78F9F780" w14:textId="77777777" w:rsidR="001F4360" w:rsidRPr="001F4360" w:rsidRDefault="001F4360" w:rsidP="001F4360">
      <w:pPr>
        <w:widowControl w:val="0"/>
        <w:rPr>
          <w:rFonts w:asciiTheme="minorHAnsi" w:hAnsiTheme="minorHAnsi" w:cstheme="minorHAnsi"/>
          <w:b/>
          <w:iCs/>
        </w:rPr>
      </w:pPr>
      <w:r w:rsidRPr="001F4360">
        <w:rPr>
          <w:rFonts w:asciiTheme="minorHAnsi" w:hAnsiTheme="minorHAnsi" w:cstheme="minorHAnsi"/>
          <w:b/>
          <w:iCs/>
        </w:rPr>
        <w:t>Final response to complaint</w:t>
      </w:r>
    </w:p>
    <w:p w14:paraId="2898D1E0" w14:textId="77777777" w:rsidR="001F4360" w:rsidRPr="001F4360" w:rsidRDefault="001F4360" w:rsidP="001F4360">
      <w:pPr>
        <w:widowControl w:val="0"/>
        <w:rPr>
          <w:rFonts w:asciiTheme="minorHAnsi" w:hAnsiTheme="minorHAnsi" w:cstheme="minorHAnsi"/>
        </w:rPr>
      </w:pPr>
    </w:p>
    <w:p w14:paraId="09B85944"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Further to my letter dated [</w:t>
      </w:r>
      <w:r w:rsidRPr="001F4360">
        <w:rPr>
          <w:rFonts w:asciiTheme="minorHAnsi" w:hAnsiTheme="minorHAnsi" w:cstheme="minorHAnsi"/>
          <w:highlight w:val="yellow"/>
        </w:rPr>
        <w:t>enter</w:t>
      </w:r>
      <w:r w:rsidRPr="001F4360">
        <w:rPr>
          <w:rFonts w:asciiTheme="minorHAnsi" w:hAnsiTheme="minorHAnsi" w:cstheme="minorHAnsi"/>
        </w:rPr>
        <w:t>], please see below the findings following a full investigation into your complaint dated [</w:t>
      </w:r>
      <w:r w:rsidRPr="001F4360">
        <w:rPr>
          <w:rFonts w:asciiTheme="minorHAnsi" w:hAnsiTheme="minorHAnsi" w:cstheme="minorHAnsi"/>
          <w:highlight w:val="yellow"/>
        </w:rPr>
        <w:t>insert</w:t>
      </w:r>
      <w:r w:rsidRPr="001F4360">
        <w:rPr>
          <w:rFonts w:asciiTheme="minorHAnsi" w:hAnsiTheme="minorHAnsi" w:cstheme="minorHAnsi"/>
        </w:rPr>
        <w:t xml:space="preserve">]. </w:t>
      </w:r>
    </w:p>
    <w:p w14:paraId="004545D9" w14:textId="77777777" w:rsidR="001F4360" w:rsidRPr="001F4360" w:rsidRDefault="001F4360" w:rsidP="001F4360">
      <w:pPr>
        <w:widowControl w:val="0"/>
        <w:rPr>
          <w:rFonts w:asciiTheme="minorHAnsi" w:hAnsiTheme="minorHAnsi" w:cstheme="minorHAnsi"/>
        </w:rPr>
      </w:pPr>
    </w:p>
    <w:p w14:paraId="7C953586" w14:textId="03233F3C"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Detail, although the response is to include the following</w:t>
      </w:r>
      <w:r w:rsidRPr="001F4360">
        <w:rPr>
          <w:rFonts w:asciiTheme="minorHAnsi" w:hAnsiTheme="minorHAnsi" w:cstheme="minorHAnsi"/>
        </w:rPr>
        <w:t>]</w:t>
      </w:r>
    </w:p>
    <w:p w14:paraId="03334F85" w14:textId="77777777" w:rsidR="001F4360" w:rsidRPr="001F4360" w:rsidRDefault="001F4360" w:rsidP="001F4360">
      <w:pPr>
        <w:widowControl w:val="0"/>
        <w:rPr>
          <w:rFonts w:asciiTheme="minorHAnsi" w:hAnsiTheme="minorHAnsi" w:cstheme="minorHAnsi"/>
        </w:rPr>
      </w:pPr>
    </w:p>
    <w:p w14:paraId="627E4A27"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Be professional, well thought out and sympathetic</w:t>
      </w:r>
    </w:p>
    <w:p w14:paraId="21EF93C9" w14:textId="77777777" w:rsidR="001F4360" w:rsidRPr="001F4360" w:rsidRDefault="001F4360" w:rsidP="001F4360">
      <w:pPr>
        <w:widowControl w:val="0"/>
        <w:rPr>
          <w:rFonts w:asciiTheme="minorHAnsi" w:hAnsiTheme="minorHAnsi" w:cstheme="minorHAnsi"/>
          <w:highlight w:val="yellow"/>
        </w:rPr>
      </w:pPr>
    </w:p>
    <w:p w14:paraId="7F0559C9"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 xml:space="preserve">Deal fully with all the complainant’s complaints </w:t>
      </w:r>
    </w:p>
    <w:p w14:paraId="0B527713" w14:textId="77777777" w:rsidR="001F4360" w:rsidRPr="001F4360" w:rsidRDefault="001F4360" w:rsidP="001F4360">
      <w:pPr>
        <w:widowControl w:val="0"/>
        <w:rPr>
          <w:rFonts w:asciiTheme="minorHAnsi" w:hAnsiTheme="minorHAnsi" w:cstheme="minorHAnsi"/>
          <w:highlight w:val="yellow"/>
        </w:rPr>
      </w:pPr>
    </w:p>
    <w:p w14:paraId="75AEBB89"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Include a factual chronology of events which sets out and describes every relevant consultation or telephone contact, referring to the clinical notes as required</w:t>
      </w:r>
    </w:p>
    <w:p w14:paraId="4B5D7A58" w14:textId="77777777" w:rsidR="001F4360" w:rsidRPr="001F4360" w:rsidRDefault="001F4360" w:rsidP="001F4360">
      <w:pPr>
        <w:widowControl w:val="0"/>
        <w:rPr>
          <w:rFonts w:asciiTheme="minorHAnsi" w:hAnsiTheme="minorHAnsi" w:cstheme="minorHAnsi"/>
          <w:highlight w:val="yellow"/>
        </w:rPr>
      </w:pPr>
    </w:p>
    <w:p w14:paraId="5C2B5A4F"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Set out what details are based on memory, contemporaneous notes or normal practice</w:t>
      </w:r>
    </w:p>
    <w:p w14:paraId="06346876" w14:textId="77777777" w:rsidR="001F4360" w:rsidRPr="001F4360" w:rsidRDefault="001F4360" w:rsidP="001F4360">
      <w:pPr>
        <w:widowControl w:val="0"/>
        <w:rPr>
          <w:rFonts w:asciiTheme="minorHAnsi" w:hAnsiTheme="minorHAnsi" w:cstheme="minorHAnsi"/>
          <w:highlight w:val="yellow"/>
        </w:rPr>
      </w:pPr>
    </w:p>
    <w:p w14:paraId="23982F97"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Explain any medical terminology in a way in which the complainant will understand</w:t>
      </w:r>
    </w:p>
    <w:p w14:paraId="20667A97" w14:textId="77777777" w:rsidR="001F4360" w:rsidRPr="001F4360" w:rsidRDefault="001F4360" w:rsidP="001F4360">
      <w:pPr>
        <w:widowControl w:val="0"/>
        <w:rPr>
          <w:rFonts w:asciiTheme="minorHAnsi" w:hAnsiTheme="minorHAnsi" w:cstheme="minorHAnsi"/>
          <w:highlight w:val="yellow"/>
        </w:rPr>
      </w:pPr>
    </w:p>
    <w:p w14:paraId="1679B851" w14:textId="77777777" w:rsidR="001F4360" w:rsidRPr="001F4360" w:rsidRDefault="001F4360" w:rsidP="001F4360">
      <w:pPr>
        <w:pStyle w:val="ListParagraph"/>
        <w:widowControl w:val="0"/>
        <w:numPr>
          <w:ilvl w:val="0"/>
          <w:numId w:val="18"/>
        </w:numPr>
        <w:rPr>
          <w:rFonts w:asciiTheme="minorHAnsi" w:hAnsiTheme="minorHAnsi" w:cstheme="minorHAnsi"/>
          <w:highlight w:val="yellow"/>
        </w:rPr>
      </w:pPr>
      <w:r w:rsidRPr="001F4360">
        <w:rPr>
          <w:rFonts w:asciiTheme="minorHAnsi" w:hAnsiTheme="minorHAnsi" w:cstheme="minorHAnsi"/>
          <w:highlight w:val="yellow"/>
        </w:rPr>
        <w:t>Contain an apology, offer of treatment or other redress if something has gone wrong. The response should also highlight what the organisation has done, or intends to do, to remedy the concerns identified to ensure that the problem does not happen again.</w:t>
      </w:r>
    </w:p>
    <w:p w14:paraId="56A0BD83" w14:textId="77777777" w:rsidR="001F4360" w:rsidRPr="001F4360" w:rsidRDefault="001F4360" w:rsidP="001F4360">
      <w:pPr>
        <w:widowControl w:val="0"/>
        <w:rPr>
          <w:rFonts w:asciiTheme="minorHAnsi" w:hAnsiTheme="minorHAnsi" w:cstheme="minorHAnsi"/>
        </w:rPr>
      </w:pPr>
    </w:p>
    <w:p w14:paraId="6F932C5E" w14:textId="3AA2AB49"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 xml:space="preserve">Please be advised that this is the final response. Should you remain dissatisfied with the findings of this investigation, then you may further complain online or in writing to </w:t>
      </w:r>
      <w:r w:rsidRPr="001F4360">
        <w:rPr>
          <w:rFonts w:asciiTheme="minorHAnsi" w:eastAsiaTheme="majorEastAsia" w:hAnsiTheme="minorHAnsi" w:cstheme="minorHAnsi"/>
        </w:rPr>
        <w:t>the Parliamentary and Health Service Ombudsman (PHSO)</w:t>
      </w:r>
      <w:r w:rsidRPr="001F4360">
        <w:rPr>
          <w:rFonts w:asciiTheme="minorHAnsi" w:hAnsiTheme="minorHAnsi" w:cstheme="minorHAnsi"/>
        </w:rPr>
        <w:t xml:space="preserve"> at either:</w:t>
      </w:r>
    </w:p>
    <w:p w14:paraId="7C1A13EC" w14:textId="77777777" w:rsidR="001F4360" w:rsidRDefault="001F4360" w:rsidP="001F4360">
      <w:pPr>
        <w:widowControl w:val="0"/>
        <w:rPr>
          <w:rFonts w:asciiTheme="minorHAnsi" w:hAnsiTheme="minorHAnsi" w:cstheme="minorHAnsi"/>
        </w:rPr>
      </w:pPr>
    </w:p>
    <w:p w14:paraId="25FB43CA" w14:textId="77777777" w:rsidR="00174421" w:rsidRPr="001F4360" w:rsidRDefault="00174421" w:rsidP="001F4360">
      <w:pPr>
        <w:widowControl w:val="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F4360" w:rsidRPr="001F4360" w14:paraId="15342D88" w14:textId="77777777" w:rsidTr="001F4360">
        <w:tc>
          <w:tcPr>
            <w:tcW w:w="4505" w:type="dxa"/>
            <w:hideMark/>
          </w:tcPr>
          <w:p w14:paraId="0F7B35A8"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lastRenderedPageBreak/>
              <w:t>Milbank Tower</w:t>
            </w:r>
          </w:p>
          <w:p w14:paraId="04C61752"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Millbank</w:t>
            </w:r>
          </w:p>
          <w:p w14:paraId="3E795B7D"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LONDON</w:t>
            </w:r>
          </w:p>
          <w:p w14:paraId="50B794D0"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SW1P 4QP</w:t>
            </w:r>
          </w:p>
        </w:tc>
        <w:tc>
          <w:tcPr>
            <w:tcW w:w="4505" w:type="dxa"/>
            <w:hideMark/>
          </w:tcPr>
          <w:p w14:paraId="2DD4D790"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Citygate</w:t>
            </w:r>
          </w:p>
          <w:p w14:paraId="595E8DA5"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Mosley Street</w:t>
            </w:r>
          </w:p>
          <w:p w14:paraId="1B6CE715"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MANCHESTER</w:t>
            </w:r>
          </w:p>
          <w:p w14:paraId="3BE9D8EF" w14:textId="77777777" w:rsidR="001F4360" w:rsidRPr="001F4360" w:rsidRDefault="001F4360">
            <w:pPr>
              <w:widowControl w:val="0"/>
              <w:ind w:left="-105"/>
              <w:rPr>
                <w:rFonts w:asciiTheme="minorHAnsi" w:hAnsiTheme="minorHAnsi" w:cstheme="minorHAnsi"/>
              </w:rPr>
            </w:pPr>
            <w:r w:rsidRPr="001F4360">
              <w:rPr>
                <w:rFonts w:asciiTheme="minorHAnsi" w:hAnsiTheme="minorHAnsi" w:cstheme="minorHAnsi"/>
              </w:rPr>
              <w:t>M2 3HQ</w:t>
            </w:r>
          </w:p>
        </w:tc>
      </w:tr>
    </w:tbl>
    <w:p w14:paraId="0DC372AE" w14:textId="77777777" w:rsidR="001F4360" w:rsidRPr="001F4360" w:rsidRDefault="001F4360" w:rsidP="001F4360">
      <w:pPr>
        <w:widowControl w:val="0"/>
        <w:rPr>
          <w:rFonts w:asciiTheme="minorHAnsi" w:hAnsiTheme="minorHAnsi" w:cstheme="minorHAnsi"/>
          <w:lang w:eastAsia="en-GB"/>
        </w:rPr>
      </w:pPr>
    </w:p>
    <w:p w14:paraId="1E134080" w14:textId="27C31551" w:rsidR="001F4360" w:rsidRPr="00913E10" w:rsidRDefault="001F4360" w:rsidP="001F4360">
      <w:pPr>
        <w:widowControl w:val="0"/>
        <w:rPr>
          <w:rStyle w:val="Hyperlink"/>
          <w:rFonts w:asciiTheme="minorHAnsi" w:eastAsiaTheme="majorEastAsia" w:hAnsiTheme="minorHAnsi" w:cstheme="minorHAnsi"/>
        </w:rPr>
      </w:pPr>
      <w:r w:rsidRPr="00913E10">
        <w:rPr>
          <w:rFonts w:asciiTheme="minorHAnsi" w:hAnsiTheme="minorHAnsi" w:cstheme="minorHAnsi"/>
        </w:rPr>
        <w:t xml:space="preserve">The PHSO may be contacted via telephone on 0345 015 4033 or by </w:t>
      </w:r>
      <w:r w:rsidR="00174421" w:rsidRPr="00913E10">
        <w:rPr>
          <w:rFonts w:asciiTheme="minorHAnsi" w:hAnsiTheme="minorHAnsi" w:cstheme="minorHAnsi"/>
          <w:lang w:eastAsia="en-GB"/>
        </w:rPr>
        <w:t xml:space="preserve">using their </w:t>
      </w:r>
      <w:hyperlink r:id="rId61" w:history="1">
        <w:r w:rsidR="00174421" w:rsidRPr="00913E10">
          <w:rPr>
            <w:rFonts w:asciiTheme="minorHAnsi" w:hAnsiTheme="minorHAnsi" w:cstheme="minorHAnsi"/>
            <w:color w:val="0563C1"/>
            <w:u w:val="single"/>
            <w:lang w:eastAsia="en-GB"/>
          </w:rPr>
          <w:t>secure online form</w:t>
        </w:r>
      </w:hyperlink>
      <w:r w:rsidR="00174421" w:rsidRPr="00913E10">
        <w:rPr>
          <w:rFonts w:asciiTheme="minorHAnsi" w:hAnsiTheme="minorHAnsi" w:cstheme="minorHAnsi"/>
          <w:lang w:eastAsia="en-GB"/>
        </w:rPr>
        <w:t xml:space="preserve">. Further details on how to make a complaint to PHSO can be sought at </w:t>
      </w:r>
      <w:hyperlink r:id="rId62" w:history="1">
        <w:r w:rsidR="00174421" w:rsidRPr="00913E10">
          <w:rPr>
            <w:rFonts w:asciiTheme="minorHAnsi" w:hAnsiTheme="minorHAnsi" w:cstheme="minorHAnsi"/>
            <w:color w:val="0563C1"/>
            <w:u w:val="single"/>
            <w:lang w:eastAsia="en-GB"/>
          </w:rPr>
          <w:t>www.ombudsman.org.uk</w:t>
        </w:r>
      </w:hyperlink>
      <w:r w:rsidR="00174421" w:rsidRPr="00913E10">
        <w:rPr>
          <w:rFonts w:asciiTheme="minorHAnsi" w:hAnsiTheme="minorHAnsi" w:cstheme="minorHAnsi"/>
          <w:lang w:eastAsia="en-GB"/>
        </w:rPr>
        <w:t>.</w:t>
      </w:r>
    </w:p>
    <w:p w14:paraId="639E2652" w14:textId="77777777" w:rsidR="001F4360" w:rsidRPr="00913E10" w:rsidRDefault="001F4360" w:rsidP="001F4360">
      <w:pPr>
        <w:widowControl w:val="0"/>
        <w:rPr>
          <w:rFonts w:asciiTheme="minorHAnsi" w:hAnsiTheme="minorHAnsi" w:cstheme="minorHAnsi"/>
        </w:rPr>
      </w:pPr>
    </w:p>
    <w:p w14:paraId="4530FDFE" w14:textId="77777777" w:rsidR="001F4360" w:rsidRPr="00913E10" w:rsidRDefault="001F4360" w:rsidP="001F4360">
      <w:pPr>
        <w:widowControl w:val="0"/>
        <w:rPr>
          <w:rFonts w:asciiTheme="minorHAnsi" w:hAnsiTheme="minorHAnsi" w:cstheme="minorHAnsi"/>
        </w:rPr>
      </w:pPr>
      <w:r w:rsidRPr="00913E10">
        <w:rPr>
          <w:rFonts w:asciiTheme="minorHAnsi" w:hAnsiTheme="minorHAnsi" w:cstheme="minorHAnsi"/>
        </w:rPr>
        <w:t>Yours sincerely,</w:t>
      </w:r>
    </w:p>
    <w:p w14:paraId="038CC9D3" w14:textId="77777777" w:rsidR="001F4360" w:rsidRPr="00913E10" w:rsidRDefault="001F4360" w:rsidP="001F4360">
      <w:pPr>
        <w:widowControl w:val="0"/>
        <w:rPr>
          <w:rFonts w:asciiTheme="minorHAnsi" w:hAnsiTheme="minorHAnsi" w:cstheme="minorHAnsi"/>
        </w:rPr>
      </w:pPr>
    </w:p>
    <w:p w14:paraId="4B27613E"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Signed</w:t>
      </w:r>
      <w:r w:rsidRPr="001F4360">
        <w:rPr>
          <w:rFonts w:asciiTheme="minorHAnsi" w:hAnsiTheme="minorHAnsi" w:cstheme="minorHAnsi"/>
        </w:rPr>
        <w:t>]</w:t>
      </w:r>
    </w:p>
    <w:p w14:paraId="40CA6D34" w14:textId="77777777" w:rsidR="001F4360" w:rsidRPr="001F4360" w:rsidRDefault="001F4360" w:rsidP="001F4360">
      <w:pPr>
        <w:widowControl w:val="0"/>
        <w:rPr>
          <w:rFonts w:asciiTheme="minorHAnsi" w:hAnsiTheme="minorHAnsi" w:cstheme="minorHAnsi"/>
        </w:rPr>
      </w:pPr>
      <w:r w:rsidRPr="001F4360">
        <w:rPr>
          <w:rFonts w:asciiTheme="minorHAnsi" w:hAnsiTheme="minorHAnsi" w:cstheme="minorHAnsi"/>
        </w:rPr>
        <w:t>[</w:t>
      </w:r>
      <w:r w:rsidRPr="001F4360">
        <w:rPr>
          <w:rFonts w:asciiTheme="minorHAnsi" w:hAnsiTheme="minorHAnsi" w:cstheme="minorHAnsi"/>
          <w:highlight w:val="yellow"/>
        </w:rPr>
        <w:t>Name</w:t>
      </w:r>
      <w:r w:rsidRPr="001F4360">
        <w:rPr>
          <w:rFonts w:asciiTheme="minorHAnsi" w:hAnsiTheme="minorHAnsi" w:cstheme="minorHAnsi"/>
        </w:rPr>
        <w:t>]</w:t>
      </w:r>
    </w:p>
    <w:p w14:paraId="30CC2A06" w14:textId="77777777" w:rsidR="001F4360" w:rsidRPr="001F4360" w:rsidRDefault="001F4360" w:rsidP="001F4360">
      <w:pPr>
        <w:widowControl w:val="0"/>
        <w:rPr>
          <w:rFonts w:asciiTheme="minorHAnsi" w:hAnsiTheme="minorHAnsi" w:cstheme="minorHAnsi"/>
          <w:bCs/>
        </w:rPr>
      </w:pPr>
      <w:r w:rsidRPr="001F4360">
        <w:rPr>
          <w:rFonts w:asciiTheme="minorHAnsi" w:hAnsiTheme="minorHAnsi" w:cstheme="minorHAnsi"/>
          <w:bCs/>
        </w:rPr>
        <w:t>[</w:t>
      </w:r>
      <w:r w:rsidRPr="001F4360">
        <w:rPr>
          <w:rFonts w:asciiTheme="minorHAnsi" w:hAnsiTheme="minorHAnsi" w:cstheme="minorHAnsi"/>
          <w:bCs/>
          <w:highlight w:val="yellow"/>
        </w:rPr>
        <w:t>Role</w:t>
      </w:r>
      <w:r w:rsidRPr="001F4360">
        <w:rPr>
          <w:rFonts w:asciiTheme="minorHAnsi" w:hAnsiTheme="minorHAnsi" w:cstheme="minorHAnsi"/>
          <w:bCs/>
        </w:rPr>
        <w:t>]</w:t>
      </w:r>
    </w:p>
    <w:p w14:paraId="3600D460" w14:textId="58E03254" w:rsidR="001F4360" w:rsidRDefault="001F4360" w:rsidP="00A04C80">
      <w:pPr>
        <w:rPr>
          <w:rFonts w:asciiTheme="minorHAnsi" w:hAnsiTheme="minorHAnsi" w:cstheme="minorHAnsi"/>
          <w:b/>
          <w:bCs/>
        </w:rPr>
      </w:pPr>
    </w:p>
    <w:p w14:paraId="51878FE5" w14:textId="77777777" w:rsidR="00913E10" w:rsidRPr="001F4360" w:rsidRDefault="00913E10" w:rsidP="00A04C80">
      <w:pPr>
        <w:rPr>
          <w:rFonts w:asciiTheme="minorHAnsi" w:hAnsiTheme="minorHAnsi" w:cstheme="minorHAnsi"/>
          <w:b/>
          <w:bCs/>
        </w:rPr>
      </w:pPr>
    </w:p>
    <w:p w14:paraId="0AF23374" w14:textId="39BCDC2C" w:rsidR="001E6061" w:rsidRDefault="001E6061" w:rsidP="00A04C80">
      <w:pPr>
        <w:rPr>
          <w:rFonts w:ascii="Arial" w:hAnsi="Arial" w:cs="Arial"/>
          <w:b/>
          <w:bCs/>
        </w:rPr>
      </w:pPr>
    </w:p>
    <w:sectPr w:rsidR="001E6061" w:rsidSect="00881F94">
      <w:headerReference w:type="default" r:id="rId63"/>
      <w:footerReference w:type="default" r:id="rId64"/>
      <w:pgSz w:w="11906" w:h="16838" w:code="9"/>
      <w:pgMar w:top="1134" w:right="1134" w:bottom="1134" w:left="1134"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008C" w14:textId="77777777" w:rsidR="001D3C24" w:rsidRDefault="001D3C24">
      <w:r>
        <w:separator/>
      </w:r>
    </w:p>
  </w:endnote>
  <w:endnote w:type="continuationSeparator" w:id="0">
    <w:p w14:paraId="6399261C" w14:textId="77777777" w:rsidR="001D3C24" w:rsidRDefault="001D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E5B9" w14:textId="77777777" w:rsidR="001E6061" w:rsidRDefault="001E6061">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114F2" w14:textId="77777777" w:rsidR="001D3C24" w:rsidRDefault="001D3C24">
      <w:r>
        <w:separator/>
      </w:r>
    </w:p>
  </w:footnote>
  <w:footnote w:type="continuationSeparator" w:id="0">
    <w:p w14:paraId="27E462A9" w14:textId="77777777" w:rsidR="001D3C24" w:rsidRDefault="001D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2034" w14:textId="77777777" w:rsidR="001E6061" w:rsidRDefault="001E6061" w:rsidP="00DA22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82775B"/>
    <w:multiLevelType w:val="multilevel"/>
    <w:tmpl w:val="D90ACF0E"/>
    <w:lvl w:ilvl="0">
      <w:start w:val="1"/>
      <w:numFmt w:val="decimal"/>
      <w:lvlText w:val="%1"/>
      <w:lvlJc w:val="left"/>
      <w:pPr>
        <w:ind w:left="432" w:hanging="432"/>
      </w:pPr>
      <w:rPr>
        <w:sz w:val="28"/>
        <w:szCs w:val="28"/>
      </w:rPr>
    </w:lvl>
    <w:lvl w:ilvl="1">
      <w:start w:val="1"/>
      <w:numFmt w:val="decimal"/>
      <w:lvlText w:val="%1.%2"/>
      <w:lvlJc w:val="left"/>
      <w:pPr>
        <w:ind w:left="860" w:hanging="576"/>
      </w:pPr>
      <w:rPr>
        <w:rFonts w:asciiTheme="minorHAnsi" w:hAnsiTheme="minorHAnsi" w:cstheme="minorHAnsi" w:hint="default"/>
        <w:b/>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134744"/>
    <w:multiLevelType w:val="multilevel"/>
    <w:tmpl w:val="740C60E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93757"/>
    <w:multiLevelType w:val="hybridMultilevel"/>
    <w:tmpl w:val="C1CA06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0F40468"/>
    <w:multiLevelType w:val="hybridMultilevel"/>
    <w:tmpl w:val="DC540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33F246A"/>
    <w:multiLevelType w:val="multilevel"/>
    <w:tmpl w:val="6B2AC6F0"/>
    <w:lvl w:ilvl="0">
      <w:start w:val="2"/>
      <w:numFmt w:val="decimal"/>
      <w:lvlText w:val="%1"/>
      <w:lvlJc w:val="left"/>
      <w:pPr>
        <w:ind w:left="420" w:hanging="420"/>
      </w:pPr>
      <w:rPr>
        <w:rFonts w:hint="default"/>
        <w:color w:val="auto"/>
      </w:rPr>
    </w:lvl>
    <w:lvl w:ilvl="1">
      <w:start w:val="25"/>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9"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9B1CC1"/>
    <w:multiLevelType w:val="hybridMultilevel"/>
    <w:tmpl w:val="7ECE3EF4"/>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013383968">
    <w:abstractNumId w:val="19"/>
  </w:num>
  <w:num w:numId="2" w16cid:durableId="983503543">
    <w:abstractNumId w:val="17"/>
  </w:num>
  <w:num w:numId="3" w16cid:durableId="337731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7124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961558">
    <w:abstractNumId w:val="4"/>
  </w:num>
  <w:num w:numId="6" w16cid:durableId="803961005">
    <w:abstractNumId w:val="20"/>
  </w:num>
  <w:num w:numId="7" w16cid:durableId="1508980176">
    <w:abstractNumId w:val="16"/>
  </w:num>
  <w:num w:numId="8" w16cid:durableId="9226398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33267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023556">
    <w:abstractNumId w:val="13"/>
  </w:num>
  <w:num w:numId="11" w16cid:durableId="1093667664">
    <w:abstractNumId w:val="11"/>
  </w:num>
  <w:num w:numId="12" w16cid:durableId="143621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828849">
    <w:abstractNumId w:val="8"/>
  </w:num>
  <w:num w:numId="14" w16cid:durableId="1786466680">
    <w:abstractNumId w:val="15"/>
  </w:num>
  <w:num w:numId="15" w16cid:durableId="1013266932">
    <w:abstractNumId w:val="6"/>
  </w:num>
  <w:num w:numId="16" w16cid:durableId="222956771">
    <w:abstractNumId w:val="3"/>
  </w:num>
  <w:num w:numId="17" w16cid:durableId="641235380">
    <w:abstractNumId w:val="7"/>
  </w:num>
  <w:num w:numId="18" w16cid:durableId="1553540079">
    <w:abstractNumId w:val="21"/>
    <w:lvlOverride w:ilvl="0">
      <w:startOverride w:val="1"/>
    </w:lvlOverride>
    <w:lvlOverride w:ilvl="1"/>
    <w:lvlOverride w:ilvl="2"/>
    <w:lvlOverride w:ilvl="3"/>
    <w:lvlOverride w:ilvl="4"/>
    <w:lvlOverride w:ilvl="5"/>
    <w:lvlOverride w:ilvl="6"/>
    <w:lvlOverride w:ilvl="7"/>
    <w:lvlOverride w:ilvl="8"/>
  </w:num>
  <w:num w:numId="19" w16cid:durableId="1736661876">
    <w:abstractNumId w:val="10"/>
  </w:num>
  <w:num w:numId="20" w16cid:durableId="1715345439">
    <w:abstractNumId w:val="12"/>
  </w:num>
  <w:num w:numId="21" w16cid:durableId="364597987">
    <w:abstractNumId w:val="0"/>
  </w:num>
  <w:num w:numId="22" w16cid:durableId="1146893213">
    <w:abstractNumId w:val="18"/>
  </w:num>
  <w:num w:numId="23" w16cid:durableId="2147160068">
    <w:abstractNumId w:val="9"/>
  </w:num>
  <w:num w:numId="24" w16cid:durableId="753553738">
    <w:abstractNumId w:val="5"/>
  </w:num>
  <w:num w:numId="25" w16cid:durableId="211971268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86214"/>
    <w:rsid w:val="000D22D6"/>
    <w:rsid w:val="0010662E"/>
    <w:rsid w:val="0012020B"/>
    <w:rsid w:val="00122960"/>
    <w:rsid w:val="00143C8D"/>
    <w:rsid w:val="00174421"/>
    <w:rsid w:val="00194F10"/>
    <w:rsid w:val="001D3C24"/>
    <w:rsid w:val="001E6061"/>
    <w:rsid w:val="001F0098"/>
    <w:rsid w:val="001F4360"/>
    <w:rsid w:val="002016D1"/>
    <w:rsid w:val="002152DF"/>
    <w:rsid w:val="00220E11"/>
    <w:rsid w:val="002247BE"/>
    <w:rsid w:val="00241D6E"/>
    <w:rsid w:val="002510FA"/>
    <w:rsid w:val="00254598"/>
    <w:rsid w:val="002D5BC1"/>
    <w:rsid w:val="002F1E9F"/>
    <w:rsid w:val="002F7458"/>
    <w:rsid w:val="00311D05"/>
    <w:rsid w:val="00311FC9"/>
    <w:rsid w:val="0033301B"/>
    <w:rsid w:val="00352E7C"/>
    <w:rsid w:val="003539F4"/>
    <w:rsid w:val="00354F71"/>
    <w:rsid w:val="003755E7"/>
    <w:rsid w:val="003B0E62"/>
    <w:rsid w:val="003B12A5"/>
    <w:rsid w:val="003D2853"/>
    <w:rsid w:val="003D5740"/>
    <w:rsid w:val="003E6E3C"/>
    <w:rsid w:val="003F33E2"/>
    <w:rsid w:val="003F795D"/>
    <w:rsid w:val="00426B4D"/>
    <w:rsid w:val="00440D02"/>
    <w:rsid w:val="00475C08"/>
    <w:rsid w:val="0048383D"/>
    <w:rsid w:val="00497A64"/>
    <w:rsid w:val="004A2963"/>
    <w:rsid w:val="004A485F"/>
    <w:rsid w:val="004A5B1D"/>
    <w:rsid w:val="004C4409"/>
    <w:rsid w:val="005176A7"/>
    <w:rsid w:val="00543779"/>
    <w:rsid w:val="00561756"/>
    <w:rsid w:val="005B32DD"/>
    <w:rsid w:val="005D093A"/>
    <w:rsid w:val="005D3FAA"/>
    <w:rsid w:val="005D501E"/>
    <w:rsid w:val="005F0929"/>
    <w:rsid w:val="0060022F"/>
    <w:rsid w:val="00605B30"/>
    <w:rsid w:val="006162FD"/>
    <w:rsid w:val="006175B7"/>
    <w:rsid w:val="006320E4"/>
    <w:rsid w:val="00653435"/>
    <w:rsid w:val="00661D16"/>
    <w:rsid w:val="006A395E"/>
    <w:rsid w:val="006E5AFB"/>
    <w:rsid w:val="00700D72"/>
    <w:rsid w:val="007018E1"/>
    <w:rsid w:val="007146EB"/>
    <w:rsid w:val="00723733"/>
    <w:rsid w:val="0074494B"/>
    <w:rsid w:val="00746C78"/>
    <w:rsid w:val="00785080"/>
    <w:rsid w:val="00791C9B"/>
    <w:rsid w:val="007B716A"/>
    <w:rsid w:val="007D01D7"/>
    <w:rsid w:val="007D0690"/>
    <w:rsid w:val="00810824"/>
    <w:rsid w:val="00826752"/>
    <w:rsid w:val="00831AFE"/>
    <w:rsid w:val="00834CE8"/>
    <w:rsid w:val="008418ED"/>
    <w:rsid w:val="0085555A"/>
    <w:rsid w:val="00875723"/>
    <w:rsid w:val="00876CDB"/>
    <w:rsid w:val="00881F94"/>
    <w:rsid w:val="0089074A"/>
    <w:rsid w:val="008B0556"/>
    <w:rsid w:val="008C4556"/>
    <w:rsid w:val="008E79A9"/>
    <w:rsid w:val="00913E10"/>
    <w:rsid w:val="00932BB1"/>
    <w:rsid w:val="009471DE"/>
    <w:rsid w:val="009556F6"/>
    <w:rsid w:val="00956987"/>
    <w:rsid w:val="009802FF"/>
    <w:rsid w:val="00985876"/>
    <w:rsid w:val="009B6CE6"/>
    <w:rsid w:val="009C0B06"/>
    <w:rsid w:val="009C10B0"/>
    <w:rsid w:val="009C182B"/>
    <w:rsid w:val="00A04C80"/>
    <w:rsid w:val="00A3653F"/>
    <w:rsid w:val="00A56D0E"/>
    <w:rsid w:val="00A56E07"/>
    <w:rsid w:val="00AA4120"/>
    <w:rsid w:val="00AD216D"/>
    <w:rsid w:val="00AE5FC2"/>
    <w:rsid w:val="00AF4B0D"/>
    <w:rsid w:val="00B07B3F"/>
    <w:rsid w:val="00B10F18"/>
    <w:rsid w:val="00B1376D"/>
    <w:rsid w:val="00B365AE"/>
    <w:rsid w:val="00B40F0C"/>
    <w:rsid w:val="00B45CD5"/>
    <w:rsid w:val="00B62C37"/>
    <w:rsid w:val="00B73F42"/>
    <w:rsid w:val="00B854AC"/>
    <w:rsid w:val="00B957A2"/>
    <w:rsid w:val="00BA72C8"/>
    <w:rsid w:val="00BC17D5"/>
    <w:rsid w:val="00BD2F80"/>
    <w:rsid w:val="00BD44FB"/>
    <w:rsid w:val="00BE0CE2"/>
    <w:rsid w:val="00C125C3"/>
    <w:rsid w:val="00C12805"/>
    <w:rsid w:val="00C14DA3"/>
    <w:rsid w:val="00C27F61"/>
    <w:rsid w:val="00C27FCC"/>
    <w:rsid w:val="00C36371"/>
    <w:rsid w:val="00C51371"/>
    <w:rsid w:val="00CA43E2"/>
    <w:rsid w:val="00CC1DBB"/>
    <w:rsid w:val="00CC4D7C"/>
    <w:rsid w:val="00D15569"/>
    <w:rsid w:val="00D21240"/>
    <w:rsid w:val="00D32E4C"/>
    <w:rsid w:val="00D51703"/>
    <w:rsid w:val="00D51AC3"/>
    <w:rsid w:val="00D52A28"/>
    <w:rsid w:val="00D97318"/>
    <w:rsid w:val="00DA221B"/>
    <w:rsid w:val="00DD32C6"/>
    <w:rsid w:val="00E001F8"/>
    <w:rsid w:val="00E06819"/>
    <w:rsid w:val="00E16BA9"/>
    <w:rsid w:val="00E23BDB"/>
    <w:rsid w:val="00E3352B"/>
    <w:rsid w:val="00E41E61"/>
    <w:rsid w:val="00E57583"/>
    <w:rsid w:val="00E62E54"/>
    <w:rsid w:val="00E76444"/>
    <w:rsid w:val="00EC6788"/>
    <w:rsid w:val="00EE1751"/>
    <w:rsid w:val="00EE5691"/>
    <w:rsid w:val="00F342C8"/>
    <w:rsid w:val="00F54EE3"/>
    <w:rsid w:val="00F718B4"/>
    <w:rsid w:val="00F771AF"/>
    <w:rsid w:val="00F80733"/>
    <w:rsid w:val="00FA31BE"/>
    <w:rsid w:val="00FB1BD5"/>
    <w:rsid w:val="00FC60C1"/>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DC6E9"/>
  <w15:chartTrackingRefBased/>
  <w15:docId w15:val="{5BD6D163-9E1F-476B-8D7B-EA12FD74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5" w:qFormat="1"/>
    <w:lsdException w:name="Subtitle" w:uiPriority="6" w:qFormat="1"/>
    <w:lsdException w:name="Block Text" w:uiPriority="2"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link w:val="Heading1Char"/>
    <w:uiPriority w:val="9"/>
    <w:qFormat/>
    <w:pPr>
      <w:keepNext/>
      <w:spacing w:before="240" w:after="60"/>
      <w:jc w:val="center"/>
      <w:outlineLvl w:val="0"/>
    </w:pPr>
    <w:rPr>
      <w:rFonts w:cs="Arial"/>
      <w:b/>
      <w:bCs/>
      <w:caps/>
      <w:kern w:val="32"/>
      <w:szCs w:val="32"/>
      <w:u w:val="thick"/>
    </w:rPr>
  </w:style>
  <w:style w:type="paragraph" w:styleId="Heading2">
    <w:name w:val="heading 2"/>
    <w:basedOn w:val="Normal"/>
    <w:next w:val="Normal"/>
    <w:link w:val="Heading2Char"/>
    <w:uiPriority w:val="9"/>
    <w:qFormat/>
    <w:pPr>
      <w:keepNext/>
      <w:spacing w:before="240" w:after="60"/>
      <w:outlineLvl w:val="1"/>
    </w:pPr>
    <w:rPr>
      <w:rFonts w:cs="Arial"/>
      <w:b/>
      <w:bCs/>
      <w:iCs/>
      <w:caps/>
      <w:szCs w:val="28"/>
    </w:rPr>
  </w:style>
  <w:style w:type="paragraph" w:styleId="Heading3">
    <w:name w:val="heading 3"/>
    <w:basedOn w:val="Normal"/>
    <w:next w:val="Normal"/>
    <w:link w:val="Heading3Char"/>
    <w:uiPriority w:val="9"/>
    <w:qFormat/>
    <w:pPr>
      <w:keepNext/>
      <w:spacing w:before="240" w:after="60"/>
      <w:outlineLvl w:val="2"/>
    </w:pPr>
    <w:rPr>
      <w:rFonts w:cs="Arial"/>
      <w:b/>
      <w:bCs/>
      <w:smallCaps/>
      <w:szCs w:val="26"/>
    </w:rPr>
  </w:style>
  <w:style w:type="paragraph" w:styleId="Heading4">
    <w:name w:val="heading 4"/>
    <w:basedOn w:val="Normal"/>
    <w:next w:val="Normal"/>
    <w:link w:val="Heading4Char"/>
    <w:uiPriority w:val="9"/>
    <w:qFormat/>
    <w:pPr>
      <w:keepNext/>
      <w:spacing w:before="240" w:after="60"/>
      <w:outlineLvl w:val="3"/>
    </w:pPr>
    <w:rPr>
      <w:b/>
      <w:bCs/>
      <w:i/>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pPr>
      <w:spacing w:before="240" w:after="60"/>
      <w:outlineLvl w:val="6"/>
    </w:pPr>
    <w:rPr>
      <w:rFonts w:ascii="Times New Roman" w:hAnsi="Times New Roma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2"/>
      </w:numPr>
    </w:pPr>
  </w:style>
  <w:style w:type="paragraph" w:customStyle="1" w:styleId="FPMBullet">
    <w:name w:val="FPM Bullet"/>
    <w:basedOn w:val="Normal"/>
    <w:pPr>
      <w:numPr>
        <w:numId w:val="1"/>
      </w:numPr>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rFonts w:ascii="Arial" w:hAnsi="Arial"/>
      <w:color w:val="3366FF"/>
      <w:sz w:val="24"/>
      <w:szCs w:val="24"/>
      <w:u w:val="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styleId="Title">
    <w:name w:val="Title"/>
    <w:basedOn w:val="Normal"/>
    <w:link w:val="TitleChar"/>
    <w:uiPriority w:val="5"/>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4C80"/>
    <w:rPr>
      <w:rFonts w:ascii="Arial" w:hAnsi="Arial" w:cs="Arial"/>
      <w:b/>
      <w:bCs/>
    </w:rPr>
  </w:style>
  <w:style w:type="character" w:customStyle="1" w:styleId="BodyTextChar">
    <w:name w:val="Body Text Char"/>
    <w:link w:val="BodyText"/>
    <w:rsid w:val="001E6061"/>
    <w:rPr>
      <w:rFonts w:ascii="Arial" w:hAnsi="Arial" w:cs="Arial"/>
      <w:b/>
      <w:bCs/>
      <w:sz w:val="24"/>
      <w:szCs w:val="24"/>
      <w:lang w:eastAsia="en-US"/>
    </w:rPr>
  </w:style>
  <w:style w:type="character" w:customStyle="1" w:styleId="Heading1Char">
    <w:name w:val="Heading 1 Char"/>
    <w:basedOn w:val="DefaultParagraphFont"/>
    <w:link w:val="Heading1"/>
    <w:uiPriority w:val="9"/>
    <w:rsid w:val="001F4360"/>
    <w:rPr>
      <w:rFonts w:ascii="Tahoma" w:hAnsi="Tahoma" w:cs="Arial"/>
      <w:b/>
      <w:bCs/>
      <w:caps/>
      <w:kern w:val="32"/>
      <w:sz w:val="24"/>
      <w:szCs w:val="32"/>
      <w:u w:val="thick"/>
      <w:lang w:eastAsia="en-US"/>
    </w:rPr>
  </w:style>
  <w:style w:type="character" w:customStyle="1" w:styleId="Heading2Char">
    <w:name w:val="Heading 2 Char"/>
    <w:basedOn w:val="DefaultParagraphFont"/>
    <w:link w:val="Heading2"/>
    <w:uiPriority w:val="9"/>
    <w:rsid w:val="001F4360"/>
    <w:rPr>
      <w:rFonts w:ascii="Tahoma" w:hAnsi="Tahoma" w:cs="Arial"/>
      <w:b/>
      <w:bCs/>
      <w:iCs/>
      <w:caps/>
      <w:sz w:val="24"/>
      <w:szCs w:val="28"/>
      <w:lang w:eastAsia="en-US"/>
    </w:rPr>
  </w:style>
  <w:style w:type="character" w:customStyle="1" w:styleId="Heading3Char">
    <w:name w:val="Heading 3 Char"/>
    <w:basedOn w:val="DefaultParagraphFont"/>
    <w:link w:val="Heading3"/>
    <w:uiPriority w:val="9"/>
    <w:rsid w:val="001F4360"/>
    <w:rPr>
      <w:rFonts w:ascii="Tahoma" w:hAnsi="Tahoma" w:cs="Arial"/>
      <w:b/>
      <w:bCs/>
      <w:smallCaps/>
      <w:sz w:val="24"/>
      <w:szCs w:val="26"/>
      <w:lang w:eastAsia="en-US"/>
    </w:rPr>
  </w:style>
  <w:style w:type="character" w:customStyle="1" w:styleId="Heading4Char">
    <w:name w:val="Heading 4 Char"/>
    <w:basedOn w:val="DefaultParagraphFont"/>
    <w:link w:val="Heading4"/>
    <w:uiPriority w:val="9"/>
    <w:rsid w:val="001F4360"/>
    <w:rPr>
      <w:rFonts w:ascii="Tahoma" w:hAnsi="Tahoma"/>
      <w:b/>
      <w:bCs/>
      <w:i/>
      <w:sz w:val="24"/>
      <w:szCs w:val="28"/>
      <w:lang w:eastAsia="en-US"/>
    </w:rPr>
  </w:style>
  <w:style w:type="character" w:customStyle="1" w:styleId="Heading5Char">
    <w:name w:val="Heading 5 Char"/>
    <w:basedOn w:val="DefaultParagraphFont"/>
    <w:link w:val="Heading5"/>
    <w:uiPriority w:val="9"/>
    <w:rsid w:val="001F4360"/>
    <w:rPr>
      <w:rFonts w:ascii="Tahoma" w:hAnsi="Tahoma"/>
      <w:b/>
      <w:bCs/>
      <w:i/>
      <w:iCs/>
      <w:sz w:val="26"/>
      <w:szCs w:val="26"/>
      <w:lang w:eastAsia="en-US"/>
    </w:rPr>
  </w:style>
  <w:style w:type="character" w:customStyle="1" w:styleId="Heading6Char">
    <w:name w:val="Heading 6 Char"/>
    <w:basedOn w:val="DefaultParagraphFont"/>
    <w:link w:val="Heading6"/>
    <w:uiPriority w:val="9"/>
    <w:rsid w:val="001F4360"/>
    <w:rPr>
      <w:b/>
      <w:bCs/>
      <w:sz w:val="22"/>
      <w:szCs w:val="22"/>
      <w:lang w:eastAsia="en-US"/>
    </w:rPr>
  </w:style>
  <w:style w:type="character" w:customStyle="1" w:styleId="Heading7Char">
    <w:name w:val="Heading 7 Char"/>
    <w:basedOn w:val="DefaultParagraphFont"/>
    <w:link w:val="Heading7"/>
    <w:uiPriority w:val="9"/>
    <w:rsid w:val="001F4360"/>
    <w:rPr>
      <w:sz w:val="24"/>
      <w:szCs w:val="24"/>
      <w:lang w:eastAsia="en-US"/>
    </w:rPr>
  </w:style>
  <w:style w:type="character" w:customStyle="1" w:styleId="Heading8Char">
    <w:name w:val="Heading 8 Char"/>
    <w:basedOn w:val="DefaultParagraphFont"/>
    <w:link w:val="Heading8"/>
    <w:uiPriority w:val="9"/>
    <w:rsid w:val="001F4360"/>
    <w:rPr>
      <w:i/>
      <w:iCs/>
      <w:sz w:val="24"/>
      <w:szCs w:val="24"/>
      <w:lang w:eastAsia="en-US"/>
    </w:rPr>
  </w:style>
  <w:style w:type="character" w:customStyle="1" w:styleId="Heading9Char">
    <w:name w:val="Heading 9 Char"/>
    <w:basedOn w:val="DefaultParagraphFont"/>
    <w:link w:val="Heading9"/>
    <w:uiPriority w:val="9"/>
    <w:rsid w:val="001F4360"/>
    <w:rPr>
      <w:rFonts w:ascii="Arial" w:hAnsi="Arial" w:cs="Arial"/>
      <w:sz w:val="22"/>
      <w:szCs w:val="22"/>
      <w:lang w:eastAsia="en-US"/>
    </w:rPr>
  </w:style>
  <w:style w:type="character" w:styleId="FollowedHyperlink">
    <w:name w:val="FollowedHyperlink"/>
    <w:basedOn w:val="DefaultParagraphFont"/>
    <w:uiPriority w:val="99"/>
    <w:unhideWhenUsed/>
    <w:rsid w:val="001F4360"/>
    <w:rPr>
      <w:color w:val="954F72" w:themeColor="followedHyperlink"/>
      <w:u w:val="single"/>
    </w:rPr>
  </w:style>
  <w:style w:type="paragraph" w:customStyle="1" w:styleId="msonormal0">
    <w:name w:val="msonormal"/>
    <w:basedOn w:val="Normal"/>
    <w:uiPriority w:val="99"/>
    <w:rsid w:val="001F4360"/>
    <w:pPr>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1F4360"/>
    <w:pPr>
      <w:tabs>
        <w:tab w:val="left" w:pos="440"/>
        <w:tab w:val="right" w:pos="8222"/>
      </w:tabs>
      <w:spacing w:before="360"/>
    </w:pPr>
    <w:rPr>
      <w:rFonts w:asciiTheme="majorHAnsi" w:hAnsiTheme="majorHAnsi" w:cstheme="majorHAnsi"/>
      <w:b/>
      <w:bCs/>
      <w:caps/>
      <w:lang w:eastAsia="en-GB"/>
    </w:rPr>
  </w:style>
  <w:style w:type="paragraph" w:styleId="TOC2">
    <w:name w:val="toc 2"/>
    <w:basedOn w:val="Normal"/>
    <w:next w:val="Normal"/>
    <w:autoRedefine/>
    <w:uiPriority w:val="39"/>
    <w:unhideWhenUsed/>
    <w:rsid w:val="00174421"/>
    <w:pPr>
      <w:tabs>
        <w:tab w:val="left" w:pos="660"/>
        <w:tab w:val="right" w:pos="8364"/>
      </w:tabs>
      <w:spacing w:before="80"/>
      <w:ind w:right="84"/>
    </w:pPr>
    <w:rPr>
      <w:rFonts w:ascii="Times New Roman" w:hAnsi="Times New Roman" w:cstheme="minorHAnsi"/>
      <w:b/>
      <w:bCs/>
      <w:noProof/>
      <w:sz w:val="22"/>
      <w:szCs w:val="22"/>
      <w:lang w:eastAsia="en-GB"/>
    </w:rPr>
  </w:style>
  <w:style w:type="paragraph" w:styleId="FootnoteText">
    <w:name w:val="footnote text"/>
    <w:basedOn w:val="Normal"/>
    <w:link w:val="FootnoteTextChar"/>
    <w:uiPriority w:val="99"/>
    <w:unhideWhenUsed/>
    <w:rsid w:val="001F4360"/>
    <w:rPr>
      <w:rFonts w:ascii="Times New Roman" w:hAnsi="Times New Roman"/>
      <w:lang w:eastAsia="en-GB"/>
    </w:rPr>
  </w:style>
  <w:style w:type="character" w:customStyle="1" w:styleId="FootnoteTextChar">
    <w:name w:val="Footnote Text Char"/>
    <w:basedOn w:val="DefaultParagraphFont"/>
    <w:link w:val="FootnoteText"/>
    <w:uiPriority w:val="99"/>
    <w:rsid w:val="001F4360"/>
    <w:rPr>
      <w:sz w:val="24"/>
      <w:szCs w:val="24"/>
    </w:rPr>
  </w:style>
  <w:style w:type="paragraph" w:styleId="CommentText">
    <w:name w:val="annotation text"/>
    <w:basedOn w:val="Normal"/>
    <w:link w:val="CommentTextChar"/>
    <w:uiPriority w:val="99"/>
    <w:unhideWhenUsed/>
    <w:rsid w:val="001F4360"/>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1F4360"/>
  </w:style>
  <w:style w:type="character" w:customStyle="1" w:styleId="HeaderChar">
    <w:name w:val="Header Char"/>
    <w:basedOn w:val="DefaultParagraphFont"/>
    <w:link w:val="Header"/>
    <w:uiPriority w:val="99"/>
    <w:rsid w:val="001F4360"/>
    <w:rPr>
      <w:rFonts w:ascii="Tahoma" w:hAnsi="Tahoma"/>
      <w:sz w:val="24"/>
      <w:szCs w:val="24"/>
      <w:lang w:eastAsia="en-US"/>
    </w:rPr>
  </w:style>
  <w:style w:type="character" w:customStyle="1" w:styleId="FooterChar">
    <w:name w:val="Footer Char"/>
    <w:basedOn w:val="DefaultParagraphFont"/>
    <w:link w:val="Footer"/>
    <w:uiPriority w:val="99"/>
    <w:rsid w:val="001F4360"/>
    <w:rPr>
      <w:rFonts w:ascii="Tahoma" w:hAnsi="Tahoma"/>
      <w:sz w:val="24"/>
      <w:szCs w:val="24"/>
      <w:lang w:eastAsia="en-US"/>
    </w:rPr>
  </w:style>
  <w:style w:type="character" w:customStyle="1" w:styleId="TitleChar">
    <w:name w:val="Title Char"/>
    <w:basedOn w:val="DefaultParagraphFont"/>
    <w:link w:val="Title"/>
    <w:uiPriority w:val="5"/>
    <w:rsid w:val="001F4360"/>
    <w:rPr>
      <w:rFonts w:ascii="Arial" w:hAnsi="Arial"/>
      <w:b/>
      <w:bCs/>
      <w:iCs/>
      <w:sz w:val="28"/>
      <w:lang w:eastAsia="en-US"/>
    </w:rPr>
  </w:style>
  <w:style w:type="paragraph" w:styleId="Subtitle">
    <w:name w:val="Subtitle"/>
    <w:basedOn w:val="Normal"/>
    <w:link w:val="SubtitleChar"/>
    <w:uiPriority w:val="6"/>
    <w:qFormat/>
    <w:rsid w:val="001F4360"/>
    <w:pPr>
      <w:spacing w:after="240" w:line="276" w:lineRule="auto"/>
      <w:contextualSpacing/>
    </w:pPr>
    <w:rPr>
      <w:rFonts w:ascii="Times New Roman" w:hAnsi="Times New Roman"/>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F4360"/>
    <w:rPr>
      <w:color w:val="1F3864" w:themeColor="accent1" w:themeShade="80"/>
      <w:kern w:val="2"/>
      <w:sz w:val="22"/>
      <w:szCs w:val="22"/>
      <w:lang w:val="en-US" w:eastAsia="ja-JP"/>
      <w14:ligatures w14:val="standard"/>
    </w:rPr>
  </w:style>
  <w:style w:type="paragraph" w:styleId="BlockText">
    <w:name w:val="Block Text"/>
    <w:basedOn w:val="Normal"/>
    <w:uiPriority w:val="2"/>
    <w:unhideWhenUsed/>
    <w:qFormat/>
    <w:rsid w:val="001F4360"/>
    <w:pPr>
      <w:spacing w:after="160" w:line="252" w:lineRule="auto"/>
      <w:ind w:left="504" w:right="504"/>
    </w:pPr>
    <w:rPr>
      <w:rFonts w:ascii="Times New Roman" w:hAnsi="Times New Roman"/>
      <w:color w:val="FFFFFF" w:themeColor="background1"/>
      <w:kern w:val="2"/>
      <w:sz w:val="22"/>
      <w:szCs w:val="22"/>
      <w:lang w:val="en-US" w:eastAsia="ja-JP"/>
      <w14:ligatures w14:val="standard"/>
    </w:rPr>
  </w:style>
  <w:style w:type="paragraph" w:styleId="CommentSubject">
    <w:name w:val="annotation subject"/>
    <w:basedOn w:val="CommentText"/>
    <w:next w:val="CommentText"/>
    <w:link w:val="CommentSubjectChar"/>
    <w:uiPriority w:val="99"/>
    <w:unhideWhenUsed/>
    <w:rsid w:val="001F4360"/>
    <w:rPr>
      <w:b/>
      <w:bCs/>
    </w:rPr>
  </w:style>
  <w:style w:type="character" w:customStyle="1" w:styleId="CommentSubjectChar">
    <w:name w:val="Comment Subject Char"/>
    <w:basedOn w:val="CommentTextChar"/>
    <w:link w:val="CommentSubject"/>
    <w:uiPriority w:val="99"/>
    <w:rsid w:val="001F4360"/>
    <w:rPr>
      <w:b/>
      <w:bCs/>
    </w:rPr>
  </w:style>
  <w:style w:type="paragraph" w:styleId="BalloonText">
    <w:name w:val="Balloon Text"/>
    <w:basedOn w:val="Normal"/>
    <w:link w:val="BalloonTextChar"/>
    <w:uiPriority w:val="99"/>
    <w:unhideWhenUsed/>
    <w:rsid w:val="001F4360"/>
    <w:rPr>
      <w:rFonts w:cs="Tahoma"/>
      <w:sz w:val="16"/>
      <w:szCs w:val="16"/>
      <w:lang w:eastAsia="en-GB"/>
    </w:rPr>
  </w:style>
  <w:style w:type="character" w:customStyle="1" w:styleId="BalloonTextChar">
    <w:name w:val="Balloon Text Char"/>
    <w:basedOn w:val="DefaultParagraphFont"/>
    <w:link w:val="BalloonText"/>
    <w:uiPriority w:val="99"/>
    <w:rsid w:val="001F4360"/>
    <w:rPr>
      <w:rFonts w:ascii="Tahoma" w:hAnsi="Tahoma" w:cs="Tahoma"/>
      <w:sz w:val="16"/>
      <w:szCs w:val="16"/>
    </w:rPr>
  </w:style>
  <w:style w:type="character" w:customStyle="1" w:styleId="NoSpacingChar">
    <w:name w:val="No Spacing Char"/>
    <w:basedOn w:val="DefaultParagraphFont"/>
    <w:link w:val="NoSpacing"/>
    <w:uiPriority w:val="7"/>
    <w:locked/>
    <w:rsid w:val="001F4360"/>
    <w:rPr>
      <w:rFonts w:ascii="Malgun Gothic" w:eastAsiaTheme="minorEastAsia" w:hAnsi="Malgun Gothic"/>
      <w:sz w:val="22"/>
      <w:szCs w:val="22"/>
      <w:lang w:val="en-US" w:eastAsia="zh-CN"/>
    </w:rPr>
  </w:style>
  <w:style w:type="paragraph" w:styleId="NoSpacing">
    <w:name w:val="No Spacing"/>
    <w:link w:val="NoSpacingChar"/>
    <w:uiPriority w:val="7"/>
    <w:qFormat/>
    <w:rsid w:val="001F4360"/>
    <w:rPr>
      <w:rFonts w:ascii="Malgun Gothic" w:eastAsiaTheme="minorEastAsia" w:hAnsi="Malgun Gothic"/>
      <w:sz w:val="22"/>
      <w:szCs w:val="22"/>
      <w:lang w:val="en-US" w:eastAsia="zh-CN"/>
    </w:rPr>
  </w:style>
  <w:style w:type="paragraph" w:styleId="Revision">
    <w:name w:val="Revision"/>
    <w:uiPriority w:val="99"/>
    <w:semiHidden/>
    <w:rsid w:val="001F4360"/>
    <w:rPr>
      <w:rFonts w:asciiTheme="minorHAnsi" w:eastAsiaTheme="minorHAnsi" w:hAnsiTheme="minorHAnsi" w:cstheme="minorBidi"/>
      <w:sz w:val="24"/>
      <w:szCs w:val="24"/>
      <w:lang w:eastAsia="en-US"/>
    </w:rPr>
  </w:style>
  <w:style w:type="paragraph" w:styleId="ListParagraph">
    <w:name w:val="List Paragraph"/>
    <w:basedOn w:val="Normal"/>
    <w:uiPriority w:val="34"/>
    <w:qFormat/>
    <w:rsid w:val="001F4360"/>
    <w:pPr>
      <w:ind w:left="720"/>
      <w:contextualSpacing/>
    </w:pPr>
    <w:rPr>
      <w:rFonts w:ascii="Times New Roman" w:hAnsi="Times New Roman"/>
      <w:lang w:eastAsia="en-GB"/>
    </w:rPr>
  </w:style>
  <w:style w:type="paragraph" w:styleId="Quote">
    <w:name w:val="Quote"/>
    <w:basedOn w:val="Normal"/>
    <w:link w:val="QuoteChar"/>
    <w:uiPriority w:val="12"/>
    <w:qFormat/>
    <w:rsid w:val="001F4360"/>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F4360"/>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p1">
    <w:name w:val="p1"/>
    <w:basedOn w:val="Normal"/>
    <w:rsid w:val="001F4360"/>
    <w:rPr>
      <w:rFonts w:ascii="Helvetica" w:hAnsi="Helvetica"/>
      <w:sz w:val="14"/>
      <w:szCs w:val="14"/>
      <w:lang w:eastAsia="en-GB"/>
    </w:rPr>
  </w:style>
  <w:style w:type="paragraph" w:customStyle="1" w:styleId="p2">
    <w:name w:val="p2"/>
    <w:basedOn w:val="Normal"/>
    <w:uiPriority w:val="99"/>
    <w:rsid w:val="001F4360"/>
    <w:rPr>
      <w:rFonts w:ascii="Helvetica" w:hAnsi="Helvetica"/>
      <w:sz w:val="21"/>
      <w:szCs w:val="21"/>
      <w:lang w:eastAsia="en-GB"/>
    </w:rPr>
  </w:style>
  <w:style w:type="paragraph" w:customStyle="1" w:styleId="p3">
    <w:name w:val="p3"/>
    <w:basedOn w:val="Normal"/>
    <w:uiPriority w:val="99"/>
    <w:rsid w:val="001F4360"/>
    <w:rPr>
      <w:rFonts w:ascii="Helvetica" w:hAnsi="Helvetica"/>
      <w:color w:val="D71E00"/>
      <w:sz w:val="30"/>
      <w:szCs w:val="30"/>
      <w:lang w:eastAsia="en-GB"/>
    </w:rPr>
  </w:style>
  <w:style w:type="paragraph" w:customStyle="1" w:styleId="p4">
    <w:name w:val="p4"/>
    <w:basedOn w:val="Normal"/>
    <w:uiPriority w:val="99"/>
    <w:rsid w:val="001F4360"/>
    <w:rPr>
      <w:rFonts w:ascii="Helvetica" w:hAnsi="Helvetica"/>
      <w:color w:val="D71E00"/>
      <w:sz w:val="12"/>
      <w:szCs w:val="12"/>
      <w:lang w:eastAsia="en-GB"/>
    </w:rPr>
  </w:style>
  <w:style w:type="paragraph" w:customStyle="1" w:styleId="p5">
    <w:name w:val="p5"/>
    <w:basedOn w:val="Normal"/>
    <w:uiPriority w:val="99"/>
    <w:rsid w:val="001F4360"/>
    <w:rPr>
      <w:rFonts w:ascii="Helvetica" w:hAnsi="Helvetica"/>
      <w:sz w:val="20"/>
      <w:szCs w:val="20"/>
      <w:lang w:eastAsia="en-GB"/>
    </w:rPr>
  </w:style>
  <w:style w:type="paragraph" w:customStyle="1" w:styleId="p6">
    <w:name w:val="p6"/>
    <w:basedOn w:val="Normal"/>
    <w:uiPriority w:val="99"/>
    <w:rsid w:val="001F4360"/>
    <w:rPr>
      <w:rFonts w:ascii="Helvetica" w:hAnsi="Helvetica"/>
      <w:sz w:val="12"/>
      <w:szCs w:val="12"/>
      <w:lang w:eastAsia="en-GB"/>
    </w:rPr>
  </w:style>
  <w:style w:type="paragraph" w:customStyle="1" w:styleId="p7">
    <w:name w:val="p7"/>
    <w:basedOn w:val="Normal"/>
    <w:uiPriority w:val="99"/>
    <w:rsid w:val="001F4360"/>
    <w:rPr>
      <w:rFonts w:ascii="Helvetica" w:hAnsi="Helvetica"/>
      <w:sz w:val="18"/>
      <w:szCs w:val="18"/>
      <w:lang w:eastAsia="en-GB"/>
    </w:rPr>
  </w:style>
  <w:style w:type="paragraph" w:customStyle="1" w:styleId="p8">
    <w:name w:val="p8"/>
    <w:basedOn w:val="Normal"/>
    <w:uiPriority w:val="99"/>
    <w:rsid w:val="001F4360"/>
    <w:rPr>
      <w:rFonts w:ascii="Helvetica" w:hAnsi="Helvetica"/>
      <w:color w:val="424242"/>
      <w:sz w:val="18"/>
      <w:szCs w:val="18"/>
      <w:lang w:eastAsia="en-GB"/>
    </w:rPr>
  </w:style>
  <w:style w:type="paragraph" w:customStyle="1" w:styleId="p9">
    <w:name w:val="p9"/>
    <w:basedOn w:val="Normal"/>
    <w:uiPriority w:val="99"/>
    <w:rsid w:val="001F4360"/>
    <w:rPr>
      <w:rFonts w:ascii="Helvetica" w:hAnsi="Helvetica"/>
      <w:sz w:val="17"/>
      <w:szCs w:val="17"/>
      <w:lang w:eastAsia="en-GB"/>
    </w:rPr>
  </w:style>
  <w:style w:type="paragraph" w:customStyle="1" w:styleId="TableParagraph">
    <w:name w:val="Table Paragraph"/>
    <w:basedOn w:val="Normal"/>
    <w:uiPriority w:val="1"/>
    <w:qFormat/>
    <w:rsid w:val="001F4360"/>
    <w:pPr>
      <w:widowControl w:val="0"/>
    </w:pPr>
    <w:rPr>
      <w:rFonts w:ascii="Times New Roman" w:hAnsi="Times New Roman"/>
      <w:sz w:val="22"/>
      <w:szCs w:val="22"/>
      <w:lang w:val="en-US" w:eastAsia="en-GB"/>
    </w:rPr>
  </w:style>
  <w:style w:type="paragraph" w:customStyle="1" w:styleId="Default">
    <w:name w:val="Default"/>
    <w:uiPriority w:val="99"/>
    <w:rsid w:val="001F4360"/>
    <w:pPr>
      <w:autoSpaceDE w:val="0"/>
      <w:autoSpaceDN w:val="0"/>
      <w:adjustRightInd w:val="0"/>
    </w:pPr>
    <w:rPr>
      <w:rFonts w:ascii="Arial" w:eastAsia="Calibri" w:hAnsi="Arial" w:cs="Arial"/>
      <w:color w:val="000000"/>
      <w:sz w:val="24"/>
      <w:szCs w:val="24"/>
    </w:rPr>
  </w:style>
  <w:style w:type="paragraph" w:customStyle="1" w:styleId="BlockHeading">
    <w:name w:val="Block Heading"/>
    <w:basedOn w:val="Normal"/>
    <w:uiPriority w:val="1"/>
    <w:qFormat/>
    <w:rsid w:val="001F4360"/>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customStyle="1" w:styleId="Recipient">
    <w:name w:val="Recipient"/>
    <w:basedOn w:val="Normal"/>
    <w:uiPriority w:val="4"/>
    <w:qFormat/>
    <w:rsid w:val="001F4360"/>
    <w:pPr>
      <w:spacing w:line="288" w:lineRule="auto"/>
      <w:ind w:left="4320"/>
      <w:contextualSpacing/>
    </w:pPr>
    <w:rPr>
      <w:rFonts w:ascii="Times New Roman" w:hAnsi="Times New Roman"/>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F4360"/>
    <w:pPr>
      <w:spacing w:line="288" w:lineRule="auto"/>
    </w:pPr>
    <w:rPr>
      <w:rFonts w:ascii="Times New Roman" w:hAnsi="Times New Roman"/>
      <w:color w:val="595959" w:themeColor="text1" w:themeTint="A6"/>
      <w:kern w:val="2"/>
      <w:sz w:val="22"/>
      <w:szCs w:val="22"/>
      <w:lang w:val="en-US" w:eastAsia="ja-JP"/>
      <w14:ligatures w14:val="standard"/>
    </w:rPr>
  </w:style>
  <w:style w:type="paragraph" w:customStyle="1" w:styleId="Website">
    <w:name w:val="Website"/>
    <w:basedOn w:val="Normal"/>
    <w:next w:val="Normal"/>
    <w:uiPriority w:val="14"/>
    <w:qFormat/>
    <w:rsid w:val="001F4360"/>
    <w:pPr>
      <w:spacing w:before="120" w:after="160" w:line="276" w:lineRule="auto"/>
    </w:pPr>
    <w:rPr>
      <w:rFonts w:ascii="Times New Roman" w:hAnsi="Times New Roman"/>
      <w:color w:val="1F3864" w:themeColor="accent1" w:themeShade="80"/>
      <w:kern w:val="2"/>
      <w:sz w:val="22"/>
      <w:szCs w:val="22"/>
      <w:lang w:val="en-US" w:eastAsia="ja-JP"/>
      <w14:ligatures w14:val="standard"/>
    </w:rPr>
  </w:style>
  <w:style w:type="character" w:styleId="FootnoteReference">
    <w:name w:val="footnote reference"/>
    <w:basedOn w:val="DefaultParagraphFont"/>
    <w:uiPriority w:val="99"/>
    <w:unhideWhenUsed/>
    <w:rsid w:val="001F4360"/>
    <w:rPr>
      <w:vertAlign w:val="superscript"/>
    </w:rPr>
  </w:style>
  <w:style w:type="character" w:styleId="CommentReference">
    <w:name w:val="annotation reference"/>
    <w:basedOn w:val="DefaultParagraphFont"/>
    <w:unhideWhenUsed/>
    <w:rsid w:val="001F4360"/>
    <w:rPr>
      <w:sz w:val="16"/>
      <w:szCs w:val="16"/>
    </w:rPr>
  </w:style>
  <w:style w:type="character" w:customStyle="1" w:styleId="s1">
    <w:name w:val="s1"/>
    <w:basedOn w:val="DefaultParagraphFont"/>
    <w:rsid w:val="001F4360"/>
    <w:rPr>
      <w:color w:val="FF2600"/>
    </w:rPr>
  </w:style>
  <w:style w:type="character" w:customStyle="1" w:styleId="s2">
    <w:name w:val="s2"/>
    <w:basedOn w:val="DefaultParagraphFont"/>
    <w:rsid w:val="001F4360"/>
    <w:rPr>
      <w:rFonts w:ascii="Helvetica" w:hAnsi="Helvetica" w:cs="Helvetica" w:hint="default"/>
      <w:color w:val="941100"/>
      <w:sz w:val="21"/>
      <w:szCs w:val="21"/>
    </w:rPr>
  </w:style>
  <w:style w:type="character" w:customStyle="1" w:styleId="s3">
    <w:name w:val="s3"/>
    <w:basedOn w:val="DefaultParagraphFont"/>
    <w:rsid w:val="001F4360"/>
    <w:rPr>
      <w:rFonts w:ascii="Helvetica" w:hAnsi="Helvetica" w:cs="Helvetica" w:hint="default"/>
      <w:sz w:val="12"/>
      <w:szCs w:val="12"/>
    </w:rPr>
  </w:style>
  <w:style w:type="character" w:customStyle="1" w:styleId="s4">
    <w:name w:val="s4"/>
    <w:basedOn w:val="DefaultParagraphFont"/>
    <w:rsid w:val="001F4360"/>
    <w:rPr>
      <w:rFonts w:ascii="Times" w:hAnsi="Times" w:cs="Times" w:hint="default"/>
      <w:color w:val="941100"/>
      <w:sz w:val="21"/>
      <w:szCs w:val="21"/>
    </w:rPr>
  </w:style>
  <w:style w:type="character" w:customStyle="1" w:styleId="s5">
    <w:name w:val="s5"/>
    <w:basedOn w:val="DefaultParagraphFont"/>
    <w:rsid w:val="001F4360"/>
    <w:rPr>
      <w:color w:val="941100"/>
    </w:rPr>
  </w:style>
  <w:style w:type="character" w:customStyle="1" w:styleId="s6">
    <w:name w:val="s6"/>
    <w:basedOn w:val="DefaultParagraphFont"/>
    <w:rsid w:val="001F4360"/>
    <w:rPr>
      <w:rFonts w:ascii="Helvetica" w:hAnsi="Helvetica" w:cs="Helvetica" w:hint="default"/>
      <w:sz w:val="15"/>
      <w:szCs w:val="15"/>
    </w:rPr>
  </w:style>
  <w:style w:type="character" w:customStyle="1" w:styleId="s7">
    <w:name w:val="s7"/>
    <w:basedOn w:val="DefaultParagraphFont"/>
    <w:rsid w:val="001F4360"/>
    <w:rPr>
      <w:rFonts w:ascii="Helvetica" w:hAnsi="Helvetica" w:cs="Helvetica" w:hint="default"/>
      <w:sz w:val="11"/>
      <w:szCs w:val="11"/>
    </w:rPr>
  </w:style>
  <w:style w:type="character" w:customStyle="1" w:styleId="UnresolvedMention1">
    <w:name w:val="Unresolved Mention1"/>
    <w:basedOn w:val="DefaultParagraphFont"/>
    <w:uiPriority w:val="99"/>
    <w:rsid w:val="001F4360"/>
    <w:rPr>
      <w:color w:val="605E5C"/>
      <w:shd w:val="clear" w:color="auto" w:fill="E1DFDD"/>
    </w:rPr>
  </w:style>
  <w:style w:type="character" w:customStyle="1" w:styleId="UnresolvedMention2">
    <w:name w:val="Unresolved Mention2"/>
    <w:basedOn w:val="DefaultParagraphFont"/>
    <w:uiPriority w:val="99"/>
    <w:rsid w:val="001F4360"/>
    <w:rPr>
      <w:color w:val="605E5C"/>
      <w:shd w:val="clear" w:color="auto" w:fill="E1DFDD"/>
    </w:rPr>
  </w:style>
  <w:style w:type="character" w:customStyle="1" w:styleId="UnresolvedMention3">
    <w:name w:val="Unresolved Mention3"/>
    <w:basedOn w:val="DefaultParagraphFont"/>
    <w:uiPriority w:val="99"/>
    <w:rsid w:val="001F4360"/>
    <w:rPr>
      <w:color w:val="605E5C"/>
      <w:shd w:val="clear" w:color="auto" w:fill="E1DFDD"/>
    </w:rPr>
  </w:style>
  <w:style w:type="character" w:customStyle="1" w:styleId="UnresolvedMention4">
    <w:name w:val="Unresolved Mention4"/>
    <w:basedOn w:val="DefaultParagraphFont"/>
    <w:uiPriority w:val="99"/>
    <w:semiHidden/>
    <w:rsid w:val="001F4360"/>
    <w:rPr>
      <w:color w:val="605E5C"/>
      <w:shd w:val="clear" w:color="auto" w:fill="E1DFDD"/>
    </w:rPr>
  </w:style>
  <w:style w:type="character" w:customStyle="1" w:styleId="UnresolvedMention5">
    <w:name w:val="Unresolved Mention5"/>
    <w:basedOn w:val="DefaultParagraphFont"/>
    <w:uiPriority w:val="99"/>
    <w:semiHidden/>
    <w:rsid w:val="001F4360"/>
    <w:rPr>
      <w:color w:val="605E5C"/>
      <w:shd w:val="clear" w:color="auto" w:fill="E1DFDD"/>
    </w:rPr>
  </w:style>
  <w:style w:type="character" w:customStyle="1" w:styleId="UnresolvedMention6">
    <w:name w:val="Unresolved Mention6"/>
    <w:basedOn w:val="DefaultParagraphFont"/>
    <w:uiPriority w:val="99"/>
    <w:semiHidden/>
    <w:rsid w:val="001F4360"/>
    <w:rPr>
      <w:color w:val="605E5C"/>
      <w:shd w:val="clear" w:color="auto" w:fill="E1DFDD"/>
    </w:rPr>
  </w:style>
  <w:style w:type="character" w:customStyle="1" w:styleId="apple-converted-space">
    <w:name w:val="apple-converted-space"/>
    <w:basedOn w:val="DefaultParagraphFont"/>
    <w:rsid w:val="001F4360"/>
  </w:style>
  <w:style w:type="table" w:customStyle="1" w:styleId="HostTable">
    <w:name w:val="Host Table"/>
    <w:basedOn w:val="TableNormal"/>
    <w:uiPriority w:val="99"/>
    <w:rsid w:val="001F4360"/>
    <w:pPr>
      <w:spacing w:after="160" w:line="276" w:lineRule="auto"/>
    </w:pPr>
    <w:rPr>
      <w:rFonts w:asciiTheme="minorHAnsi" w:eastAsiaTheme="minorHAnsi" w:hAnsiTheme="minorHAnsi" w:cstheme="minorBidi"/>
      <w:color w:val="262626" w:themeColor="text1" w:themeTint="D9"/>
      <w:kern w:val="2"/>
      <w:sz w:val="22"/>
      <w:szCs w:val="22"/>
      <w:lang w:val="en-US" w:eastAsia="ja-JP"/>
      <w14:ligatures w14:val="standard"/>
    </w:rPr>
    <w:tblPr>
      <w:tblInd w:w="0" w:type="nil"/>
      <w:tblCellMar>
        <w:left w:w="0" w:type="dxa"/>
        <w:right w:w="0" w:type="dxa"/>
      </w:tblCellMar>
    </w:tblPr>
  </w:style>
  <w:style w:type="character" w:styleId="UnresolvedMention">
    <w:name w:val="Unresolved Mention"/>
    <w:basedOn w:val="DefaultParagraphFont"/>
    <w:uiPriority w:val="99"/>
    <w:semiHidden/>
    <w:unhideWhenUsed/>
    <w:rsid w:val="001F4360"/>
    <w:rPr>
      <w:color w:val="605E5C"/>
      <w:shd w:val="clear" w:color="auto" w:fill="E1DFDD"/>
    </w:rPr>
  </w:style>
  <w:style w:type="table" w:customStyle="1" w:styleId="TableGrid1">
    <w:name w:val="Table Grid1"/>
    <w:basedOn w:val="TableNormal"/>
    <w:next w:val="TableGrid"/>
    <w:rsid w:val="00174421"/>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838165">
      <w:bodyDiv w:val="1"/>
      <w:marLeft w:val="0"/>
      <w:marRight w:val="0"/>
      <w:marTop w:val="0"/>
      <w:marBottom w:val="0"/>
      <w:divBdr>
        <w:top w:val="none" w:sz="0" w:space="0" w:color="auto"/>
        <w:left w:val="none" w:sz="0" w:space="0" w:color="auto"/>
        <w:bottom w:val="none" w:sz="0" w:space="0" w:color="auto"/>
        <w:right w:val="none" w:sz="0" w:space="0" w:color="auto"/>
      </w:divBdr>
    </w:div>
    <w:div w:id="1082802524">
      <w:bodyDiv w:val="1"/>
      <w:marLeft w:val="0"/>
      <w:marRight w:val="0"/>
      <w:marTop w:val="0"/>
      <w:marBottom w:val="0"/>
      <w:divBdr>
        <w:top w:val="none" w:sz="0" w:space="0" w:color="auto"/>
        <w:left w:val="none" w:sz="0" w:space="0" w:color="auto"/>
        <w:bottom w:val="none" w:sz="0" w:space="0" w:color="auto"/>
        <w:right w:val="none" w:sz="0" w:space="0" w:color="auto"/>
      </w:divBdr>
    </w:div>
    <w:div w:id="1443456000">
      <w:bodyDiv w:val="1"/>
      <w:marLeft w:val="0"/>
      <w:marRight w:val="0"/>
      <w:marTop w:val="0"/>
      <w:marBottom w:val="0"/>
      <w:divBdr>
        <w:top w:val="none" w:sz="0" w:space="0" w:color="auto"/>
        <w:left w:val="none" w:sz="0" w:space="0" w:color="auto"/>
        <w:bottom w:val="none" w:sz="0" w:space="0" w:color="auto"/>
        <w:right w:val="none" w:sz="0" w:space="0" w:color="auto"/>
      </w:divBdr>
    </w:div>
    <w:div w:id="1630668484">
      <w:bodyDiv w:val="1"/>
      <w:marLeft w:val="0"/>
      <w:marRight w:val="0"/>
      <w:marTop w:val="0"/>
      <w:marBottom w:val="0"/>
      <w:divBdr>
        <w:top w:val="none" w:sz="0" w:space="0" w:color="auto"/>
        <w:left w:val="none" w:sz="0" w:space="0" w:color="auto"/>
        <w:bottom w:val="none" w:sz="0" w:space="0" w:color="auto"/>
        <w:right w:val="none" w:sz="0" w:space="0" w:color="auto"/>
      </w:divBdr>
    </w:div>
    <w:div w:id="1635335435">
      <w:bodyDiv w:val="1"/>
      <w:marLeft w:val="0"/>
      <w:marRight w:val="0"/>
      <w:marTop w:val="0"/>
      <w:marBottom w:val="0"/>
      <w:divBdr>
        <w:top w:val="none" w:sz="0" w:space="0" w:color="auto"/>
        <w:left w:val="none" w:sz="0" w:space="0" w:color="auto"/>
        <w:bottom w:val="none" w:sz="0" w:space="0" w:color="auto"/>
        <w:right w:val="none" w:sz="0" w:space="0" w:color="auto"/>
      </w:divBdr>
    </w:div>
    <w:div w:id="1951162483">
      <w:bodyDiv w:val="1"/>
      <w:marLeft w:val="0"/>
      <w:marRight w:val="0"/>
      <w:marTop w:val="0"/>
      <w:marBottom w:val="0"/>
      <w:divBdr>
        <w:top w:val="none" w:sz="0" w:space="0" w:color="auto"/>
        <w:left w:val="none" w:sz="0" w:space="0" w:color="auto"/>
        <w:bottom w:val="none" w:sz="0" w:space="0" w:color="auto"/>
        <w:right w:val="none" w:sz="0" w:space="0" w:color="auto"/>
      </w:divBdr>
    </w:div>
    <w:div w:id="2007704572">
      <w:bodyDiv w:val="1"/>
      <w:marLeft w:val="0"/>
      <w:marRight w:val="0"/>
      <w:marTop w:val="0"/>
      <w:marBottom w:val="0"/>
      <w:divBdr>
        <w:top w:val="none" w:sz="0" w:space="0" w:color="auto"/>
        <w:left w:val="none" w:sz="0" w:space="0" w:color="auto"/>
        <w:bottom w:val="none" w:sz="0" w:space="0" w:color="auto"/>
        <w:right w:val="none" w:sz="0" w:space="0" w:color="auto"/>
      </w:divBdr>
    </w:div>
    <w:div w:id="21283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mdu.com/guidance-and-advice/guides/how-to-respond-to-a-complaint" TargetMode="External"/><Relationship Id="rId21" Type="http://schemas.openxmlformats.org/officeDocument/2006/relationships/hyperlink" Target="https://www.bma.org.uk/advice-and-support/gp-practices/complaints-in-primary-care/complaints-in-primary-care" TargetMode="External"/><Relationship Id="rId34" Type="http://schemas.openxmlformats.org/officeDocument/2006/relationships/hyperlink" Target="https://www.hcpc-uk.org/globalassets/resources/reports/continuing-fitness-to-practise---towards-an-evidence-based-approach-to-revalidation.pdf?v=636785062220000000" TargetMode="External"/><Relationship Id="rId42" Type="http://schemas.openxmlformats.org/officeDocument/2006/relationships/hyperlink" Target="https://www.noeccn.org.uk/resources/Documents/Education%20Group/Resources/Good-Practice-standards-for-NHS-Complaints-HandlingSept-2013.pdf" TargetMode="External"/><Relationship Id="rId47" Type="http://schemas.openxmlformats.org/officeDocument/2006/relationships/diagramQuickStyle" Target="diagrams/quickStyle1.xml"/><Relationship Id="rId50" Type="http://schemas.openxmlformats.org/officeDocument/2006/relationships/hyperlink" Target="https://www.pohwer.net/" TargetMode="External"/><Relationship Id="rId55" Type="http://schemas.openxmlformats.org/officeDocument/2006/relationships/hyperlink" Target="https://www.england.nhs.uk/contact-us/about-nhs-services/contact-your-local-integrated-care-board-icb/"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si/2009/309/contents/made" TargetMode="External"/><Relationship Id="rId29" Type="http://schemas.openxmlformats.org/officeDocument/2006/relationships/hyperlink" Target="https://www.legislation.gov.uk/uksi/2009/309/regulation/9/made" TargetMode="External"/><Relationship Id="rId11" Type="http://schemas.openxmlformats.org/officeDocument/2006/relationships/hyperlink" Target="https://www.cqc.org.uk/guidance-providers/gps/gp-mythbusters/gp-mythbuster-103-complaints-management" TargetMode="External"/><Relationship Id="rId24" Type="http://schemas.openxmlformats.org/officeDocument/2006/relationships/hyperlink" Target="https://www.ombudsman.org.uk/making-complaint/getting-advice-and-support" TargetMode="External"/><Relationship Id="rId32" Type="http://schemas.openxmlformats.org/officeDocument/2006/relationships/hyperlink" Target="https://www.nmc.org.uk/revalidation/overview/what-is-revalidation/" TargetMode="External"/><Relationship Id="rId37" Type="http://schemas.openxmlformats.org/officeDocument/2006/relationships/hyperlink" Target="https://www.legislation.gov.uk/ukpga/1998/23/contents" TargetMode="External"/><Relationship Id="rId40" Type="http://schemas.openxmlformats.org/officeDocument/2006/relationships/hyperlink" Target="https://www.ombudsman.org.uk/organisations-we-investigate/nhs-complaint-standards" TargetMode="External"/><Relationship Id="rId45" Type="http://schemas.openxmlformats.org/officeDocument/2006/relationships/diagramData" Target="diagrams/data1.xml"/><Relationship Id="rId53" Type="http://schemas.openxmlformats.org/officeDocument/2006/relationships/hyperlink" Target="https://www.gov.uk/find-local-council" TargetMode="External"/><Relationship Id="rId58" Type="http://schemas.openxmlformats.org/officeDocument/2006/relationships/image" Target="media/image2.jpe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mbudsman.org.uk/making-complaint/complain-us-getting-started/complaint-forms" TargetMode="External"/><Relationship Id="rId19" Type="http://schemas.openxmlformats.org/officeDocument/2006/relationships/hyperlink" Target="https://www.legislation.gov.uk/uksi/2009/309/regulation/14/made" TargetMode="External"/><Relationship Id="rId14" Type="http://schemas.openxmlformats.org/officeDocument/2006/relationships/hyperlink" Target="https://www.nhs.uk/nhs-services/find-your-local-integrated-care-board/" TargetMode="External"/><Relationship Id="rId22" Type="http://schemas.openxmlformats.org/officeDocument/2006/relationships/hyperlink" Target="https://www.legislation.gov.uk/ukpga/2005/9/contents" TargetMode="External"/><Relationship Id="rId27" Type="http://schemas.openxmlformats.org/officeDocument/2006/relationships/hyperlink" Target="https://resolution.nhs.uk/services/claims-management/clinical-schemes/general-practice-indemnity/clinical-negligence-scheme-for-general-practice/" TargetMode="External"/><Relationship Id="rId30" Type="http://schemas.openxmlformats.org/officeDocument/2006/relationships/hyperlink" Target="https://digital.nhs.uk/data-and-information/data-collections-and-data-sets/data-collections/primary-care-gp-and-dental-complaints-collection-ko41b" TargetMode="External"/><Relationship Id="rId35" Type="http://schemas.openxmlformats.org/officeDocument/2006/relationships/hyperlink" Target="https://www.fparcp.co.uk/professional-development/cpd/" TargetMode="External"/><Relationship Id="rId43" Type="http://schemas.openxmlformats.org/officeDocument/2006/relationships/hyperlink" Target="https://www.gmc-uk.org/ethical-guidance/ethical-guidance-for-doctors/good-medical-practice" TargetMode="External"/><Relationship Id="rId48" Type="http://schemas.openxmlformats.org/officeDocument/2006/relationships/diagramColors" Target="diagrams/colors1.xml"/><Relationship Id="rId56" Type="http://schemas.openxmlformats.org/officeDocument/2006/relationships/hyperlink" Target="http://www.ombudsman.org.uk" TargetMode="External"/><Relationship Id="rId64" Type="http://schemas.openxmlformats.org/officeDocument/2006/relationships/footer" Target="footer1.xml"/><Relationship Id="rId8" Type="http://schemas.openxmlformats.org/officeDocument/2006/relationships/hyperlink" Target="https://www.legislation.gov.uk/ukdsi/2014/9780111117613/regulation/16" TargetMode="External"/><Relationship Id="rId51" Type="http://schemas.openxmlformats.org/officeDocument/2006/relationships/hyperlink" Target="https://www.theadvocacypeople.org.uk/" TargetMode="External"/><Relationship Id="rId3" Type="http://schemas.openxmlformats.org/officeDocument/2006/relationships/styles" Target="styles.xml"/><Relationship Id="rId12" Type="http://schemas.openxmlformats.org/officeDocument/2006/relationships/hyperlink" Target="https://www.cqc.org.uk/guidance-providers/gps/gp-mythbusters/gp-mythbuster-32-duty-candour-general-practice-regulation-20" TargetMode="External"/><Relationship Id="rId17" Type="http://schemas.openxmlformats.org/officeDocument/2006/relationships/hyperlink" Target="https://www.cqc.org.uk/guidance-providers/gps/gp-mythbusters/gp-mythbuster-103-complaints-management" TargetMode="External"/><Relationship Id="rId25" Type="http://schemas.openxmlformats.org/officeDocument/2006/relationships/hyperlink" Target="https://resolution.nhs.uk/wp-content/uploads/2019/03/CNSGP-Responding-to-complaints-1.pdf" TargetMode="External"/><Relationship Id="rId33" Type="http://schemas.openxmlformats.org/officeDocument/2006/relationships/hyperlink" Target="https://www.pharmacyregulation.org/pharmacists/revalidation-renewal" TargetMode="External"/><Relationship Id="rId38" Type="http://schemas.openxmlformats.org/officeDocument/2006/relationships/hyperlink" Target="https://www.gov.uk/government/publications/the-nhs-constitution-for-england" TargetMode="External"/><Relationship Id="rId46" Type="http://schemas.openxmlformats.org/officeDocument/2006/relationships/diagramLayout" Target="diagrams/layout1.xml"/><Relationship Id="rId59" Type="http://schemas.openxmlformats.org/officeDocument/2006/relationships/hyperlink" Target="mailto:lscicb-fw.patientexperience@nhs.net" TargetMode="External"/><Relationship Id="rId20" Type="http://schemas.openxmlformats.org/officeDocument/2006/relationships/hyperlink" Target="https://www.cqc.org.uk/guidance-providers/gps/gp-mythbusters/gp-mythbuster-103-complaints-management" TargetMode="External"/><Relationship Id="rId41" Type="http://schemas.openxmlformats.org/officeDocument/2006/relationships/hyperlink" Target="https://www.ombudsman.org.uk/publications/opportunity-improve" TargetMode="External"/><Relationship Id="rId54" Type="http://schemas.openxmlformats.org/officeDocument/2006/relationships/hyperlink" Target="https://www.ombudsman.org.uk/making-complaint/getting-advice-and-support" TargetMode="External"/><Relationship Id="rId62" Type="http://schemas.openxmlformats.org/officeDocument/2006/relationships/hyperlink" Target="http://www.ombudsman.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ma.org.uk/advice-and-support/gp-practices/complaints-in-primary-care/complaints-in-primary-care" TargetMode="External"/><Relationship Id="rId23" Type="http://schemas.openxmlformats.org/officeDocument/2006/relationships/hyperlink" Target="https://resolution.nhs.uk/" TargetMode="External"/><Relationship Id="rId28" Type="http://schemas.openxmlformats.org/officeDocument/2006/relationships/hyperlink" Target="https://resolution.nhs.uk/wp-content/uploads/2019/03/CNSGP-Responding-to-complaints-1.pdf" TargetMode="External"/><Relationship Id="rId36" Type="http://schemas.openxmlformats.org/officeDocument/2006/relationships/hyperlink" Target="https://www.legislation.gov.uk/ukpga/2018/12/contents/enacted" TargetMode="External"/><Relationship Id="rId49" Type="http://schemas.microsoft.com/office/2007/relationships/diagramDrawing" Target="diagrams/drawing1.xml"/><Relationship Id="rId57" Type="http://schemas.openxmlformats.org/officeDocument/2006/relationships/image" Target="media/image1.jpeg"/><Relationship Id="rId10" Type="http://schemas.openxmlformats.org/officeDocument/2006/relationships/hyperlink" Target="https://www.medicalprotection.org/docs/default-source/pdfs/Booklet-PDFs/eng-med-complaints-booklet.pdf?sfvrsn=4" TargetMode="External"/><Relationship Id="rId31" Type="http://schemas.openxmlformats.org/officeDocument/2006/relationships/hyperlink" Target="https://www.rcgp.org.uk/your-career/revalidation/appraisal-revalidation-support" TargetMode="External"/><Relationship Id="rId44" Type="http://schemas.openxmlformats.org/officeDocument/2006/relationships/hyperlink" Target="https://www.england.nhs.uk/publication/assurance-of-good-complaints-handling-for-primary-care-a-toolkit-for-commissioners/" TargetMode="External"/><Relationship Id="rId52" Type="http://schemas.openxmlformats.org/officeDocument/2006/relationships/hyperlink" Target="https://www.ageuk.org.uk/"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3" Type="http://schemas.openxmlformats.org/officeDocument/2006/relationships/hyperlink" Target="https://www.ombudsman.org.uk/" TargetMode="External"/><Relationship Id="rId18" Type="http://schemas.openxmlformats.org/officeDocument/2006/relationships/hyperlink" Target="https://www.england.nhs.uk/long-read/nhs-england-complaints-policy/" TargetMode="External"/><Relationship Id="rId39" Type="http://schemas.openxmlformats.org/officeDocument/2006/relationships/hyperlink" Target="https://www.ombudsman.org.uk/sites/default/files/page/0188-Principles-of-Good-Complaint-Handling-booklet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79A9-193A-4DB0-B7C6-D20B43CB12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FPM</Template>
  <TotalTime>3</TotalTime>
  <Pages>23</Pages>
  <Words>6051</Words>
  <Characters>34495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40466</CharactersWithSpaces>
  <SharedDoc>false</SharedDoc>
  <HLinks>
    <vt:vector size="48" baseType="variant">
      <vt:variant>
        <vt:i4>6881385</vt:i4>
      </vt:variant>
      <vt:variant>
        <vt:i4>21</vt:i4>
      </vt:variant>
      <vt:variant>
        <vt:i4>0</vt:i4>
      </vt:variant>
      <vt:variant>
        <vt:i4>5</vt:i4>
      </vt:variant>
      <vt:variant>
        <vt:lpwstr>https://assets.publishing.service.gov.uk/government/uploads/system/uploads/attachment_data/file/770525/Statutory_report_on_NHS_Constitution_January_for_2019.pdf</vt:lpwstr>
      </vt:variant>
      <vt:variant>
        <vt:lpwstr/>
      </vt:variant>
      <vt:variant>
        <vt:i4>6488164</vt:i4>
      </vt:variant>
      <vt:variant>
        <vt:i4>18</vt:i4>
      </vt:variant>
      <vt:variant>
        <vt:i4>0</vt:i4>
      </vt:variant>
      <vt:variant>
        <vt:i4>5</vt:i4>
      </vt:variant>
      <vt:variant>
        <vt:lpwstr>https://www.bma.org.uk/advice/employment/raising-concerns/compaints-in-primary-care</vt:lpwstr>
      </vt:variant>
      <vt:variant>
        <vt:lpwstr/>
      </vt:variant>
      <vt:variant>
        <vt:i4>5898329</vt:i4>
      </vt:variant>
      <vt:variant>
        <vt:i4>15</vt:i4>
      </vt:variant>
      <vt:variant>
        <vt:i4>0</vt:i4>
      </vt:variant>
      <vt:variant>
        <vt:i4>5</vt:i4>
      </vt:variant>
      <vt:variant>
        <vt:lpwstr>https://www.england.nhs.uk/contact-us/complaint/</vt:lpwstr>
      </vt:variant>
      <vt:variant>
        <vt:lpwstr/>
      </vt:variant>
      <vt:variant>
        <vt:i4>3080224</vt:i4>
      </vt:variant>
      <vt:variant>
        <vt:i4>12</vt:i4>
      </vt:variant>
      <vt:variant>
        <vt:i4>0</vt:i4>
      </vt:variant>
      <vt:variant>
        <vt:i4>5</vt:i4>
      </vt:variant>
      <vt:variant>
        <vt:lpwstr>http://www.cddlmc.org.uk/wp-content/uploads/2011/09/MPS-NHS-Complaints-Guidance.pdf</vt:lpwstr>
      </vt:variant>
      <vt:variant>
        <vt:lpwstr/>
      </vt:variant>
      <vt:variant>
        <vt:i4>1507349</vt:i4>
      </vt:variant>
      <vt:variant>
        <vt:i4>9</vt:i4>
      </vt:variant>
      <vt:variant>
        <vt:i4>0</vt:i4>
      </vt:variant>
      <vt:variant>
        <vt:i4>5</vt:i4>
      </vt:variant>
      <vt:variant>
        <vt:lpwstr>https://www.themdu.com/guidance-and-advice/topics/complaints</vt:lpwstr>
      </vt:variant>
      <vt:variant>
        <vt:lpwstr/>
      </vt:variant>
      <vt:variant>
        <vt:i4>6946929</vt:i4>
      </vt:variant>
      <vt:variant>
        <vt:i4>6</vt:i4>
      </vt:variant>
      <vt:variant>
        <vt:i4>0</vt:i4>
      </vt:variant>
      <vt:variant>
        <vt:i4>5</vt:i4>
      </vt:variant>
      <vt:variant>
        <vt:lpwstr>http://www.nhs.uk/chq/pages/1084.aspx?categoryid=68</vt:lpwstr>
      </vt:variant>
      <vt:variant>
        <vt:lpwstr/>
      </vt:variant>
      <vt:variant>
        <vt:i4>589909</vt:i4>
      </vt:variant>
      <vt:variant>
        <vt:i4>3</vt:i4>
      </vt:variant>
      <vt:variant>
        <vt:i4>0</vt:i4>
      </vt:variant>
      <vt:variant>
        <vt:i4>5</vt:i4>
      </vt:variant>
      <vt:variant>
        <vt:lpwstr>http://www.ombudsman.org.uk/make-a-complaint</vt:lpwstr>
      </vt:variant>
      <vt:variant>
        <vt:lpwstr/>
      </vt:variant>
      <vt:variant>
        <vt:i4>589909</vt:i4>
      </vt:variant>
      <vt:variant>
        <vt:i4>0</vt:i4>
      </vt:variant>
      <vt:variant>
        <vt:i4>0</vt:i4>
      </vt:variant>
      <vt:variant>
        <vt:i4>5</vt:i4>
      </vt:variant>
      <vt:variant>
        <vt:lpwstr>http://www.ombudsman.org.uk/make-a-complaint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BERRY, Kirsty (NHS LANCASHIRE AND SOUTH CUMBRIA ICB - 01E)</cp:lastModifiedBy>
  <cp:revision>2</cp:revision>
  <cp:lastPrinted>2016-07-27T08:29:00Z</cp:lastPrinted>
  <dcterms:created xsi:type="dcterms:W3CDTF">2025-04-09T11:47:00Z</dcterms:created>
  <dcterms:modified xsi:type="dcterms:W3CDTF">2025-04-09T11:47:00Z</dcterms:modified>
</cp:coreProperties>
</file>